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E2989" w14:textId="05D567E0"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w:t>
      </w:r>
      <w:r w:rsidR="000D4E9E">
        <w:rPr>
          <w:rFonts w:ascii="Times New Roman" w:eastAsia="宋体" w:hAnsi="Times New Roman"/>
          <w:sz w:val="22"/>
          <w:szCs w:val="22"/>
          <w:lang w:eastAsia="zh-CN"/>
        </w:rPr>
        <w:t>14</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9572C5" w:rsidRPr="00C4212D">
        <w:rPr>
          <w:rFonts w:ascii="Times New Roman" w:eastAsia="宋体" w:hAnsi="Times New Roman"/>
          <w:sz w:val="22"/>
          <w:szCs w:val="22"/>
          <w:lang w:eastAsia="zh-CN"/>
        </w:rPr>
        <w:t>R1-</w:t>
      </w:r>
      <w:r w:rsidR="00416F81" w:rsidRPr="00C4212D">
        <w:rPr>
          <w:rFonts w:ascii="Times New Roman" w:eastAsia="宋体" w:hAnsi="Times New Roman"/>
          <w:sz w:val="22"/>
          <w:szCs w:val="22"/>
          <w:lang w:eastAsia="zh-CN"/>
        </w:rPr>
        <w:t>2</w:t>
      </w:r>
      <w:r w:rsidR="000D4E9E" w:rsidRPr="00C4212D">
        <w:rPr>
          <w:rFonts w:ascii="Times New Roman" w:eastAsia="宋体" w:hAnsi="Times New Roman"/>
          <w:sz w:val="22"/>
          <w:szCs w:val="22"/>
          <w:lang w:eastAsia="zh-CN"/>
        </w:rPr>
        <w:t>3</w:t>
      </w:r>
      <w:r w:rsidR="00C4212D" w:rsidRPr="00C4212D">
        <w:rPr>
          <w:rFonts w:ascii="Times New Roman" w:eastAsia="宋体" w:hAnsi="Times New Roman"/>
          <w:sz w:val="22"/>
          <w:szCs w:val="22"/>
          <w:lang w:eastAsia="zh-CN"/>
        </w:rPr>
        <w:t>07536</w:t>
      </w:r>
    </w:p>
    <w:p w14:paraId="462C676D" w14:textId="7189F34A" w:rsidR="00FE2AFD" w:rsidRPr="008C143D" w:rsidRDefault="000D4E9E" w:rsidP="00FE2AFD">
      <w:pPr>
        <w:pStyle w:val="a5"/>
        <w:tabs>
          <w:tab w:val="left" w:pos="1800"/>
        </w:tabs>
        <w:ind w:left="1800" w:hanging="1800"/>
        <w:rPr>
          <w:rFonts w:ascii="Times New Roman" w:eastAsia="宋体" w:hAnsi="Times New Roman"/>
          <w:sz w:val="22"/>
          <w:szCs w:val="22"/>
          <w:lang w:eastAsia="zh-CN"/>
        </w:rPr>
      </w:pPr>
      <w:r w:rsidRPr="000D4E9E">
        <w:rPr>
          <w:rFonts w:ascii="Times New Roman" w:eastAsia="宋体" w:hAnsi="Times New Roman"/>
          <w:sz w:val="22"/>
          <w:szCs w:val="22"/>
          <w:lang w:eastAsia="zh-CN"/>
        </w:rPr>
        <w:t>Toulouse, France, August 21st – August 25th, 2023</w:t>
      </w:r>
    </w:p>
    <w:p w14:paraId="071BF354" w14:textId="77777777" w:rsidR="00BE1A0D" w:rsidRPr="00FE2AFD" w:rsidRDefault="00BE1A0D" w:rsidP="00B21C41">
      <w:pPr>
        <w:pStyle w:val="a5"/>
        <w:tabs>
          <w:tab w:val="clear" w:pos="4536"/>
          <w:tab w:val="left" w:pos="1800"/>
        </w:tabs>
        <w:ind w:left="1800" w:hanging="1800"/>
        <w:rPr>
          <w:rFonts w:ascii="Times New Roman" w:eastAsia="宋体" w:hAnsi="Times New Roman"/>
          <w:bCs/>
          <w:sz w:val="22"/>
          <w:szCs w:val="22"/>
          <w:lang w:eastAsia="zh-CN"/>
        </w:rPr>
      </w:pPr>
    </w:p>
    <w:p w14:paraId="3911ABF7"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75FEF2FA" w14:textId="558D7F96"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4D5A07" w:rsidRPr="004D5A07">
        <w:rPr>
          <w:rFonts w:ascii="Times New Roman" w:hAnsi="Times New Roman"/>
          <w:sz w:val="22"/>
          <w:szCs w:val="22"/>
        </w:rPr>
        <w:t xml:space="preserve">Discussion on </w:t>
      </w:r>
      <w:r w:rsidR="00087BD3">
        <w:rPr>
          <w:rFonts w:ascii="Times New Roman" w:hAnsi="Times New Roman"/>
          <w:sz w:val="22"/>
          <w:szCs w:val="22"/>
        </w:rPr>
        <w:t>carrier aggregation</w:t>
      </w:r>
      <w:r w:rsidR="00F52065">
        <w:rPr>
          <w:rFonts w:ascii="Times New Roman" w:hAnsi="Times New Roman"/>
          <w:sz w:val="22"/>
          <w:szCs w:val="22"/>
        </w:rPr>
        <w:t xml:space="preserve"> </w:t>
      </w:r>
      <w:r w:rsidR="00087BD3">
        <w:rPr>
          <w:rFonts w:ascii="Times New Roman" w:hAnsi="Times New Roman"/>
          <w:sz w:val="22"/>
          <w:szCs w:val="22"/>
        </w:rPr>
        <w:t>in</w:t>
      </w:r>
      <w:r w:rsidR="00F52065">
        <w:rPr>
          <w:rFonts w:ascii="Times New Roman" w:hAnsi="Times New Roman"/>
          <w:sz w:val="22"/>
          <w:szCs w:val="22"/>
        </w:rPr>
        <w:t xml:space="preserve"> </w:t>
      </w:r>
      <w:r w:rsidR="00E90437">
        <w:rPr>
          <w:rFonts w:ascii="Times New Roman" w:hAnsi="Times New Roman"/>
          <w:sz w:val="22"/>
          <w:szCs w:val="22"/>
        </w:rPr>
        <w:t xml:space="preserve">NR </w:t>
      </w:r>
      <w:proofErr w:type="spellStart"/>
      <w:r w:rsidR="00E90437">
        <w:rPr>
          <w:rFonts w:ascii="Times New Roman" w:hAnsi="Times New Roman"/>
          <w:sz w:val="22"/>
          <w:szCs w:val="22"/>
        </w:rPr>
        <w:t>Sidelink</w:t>
      </w:r>
      <w:proofErr w:type="spellEnd"/>
      <w:r w:rsidR="00E90437">
        <w:rPr>
          <w:rFonts w:ascii="Times New Roman" w:hAnsi="Times New Roman"/>
          <w:sz w:val="22"/>
          <w:szCs w:val="22"/>
        </w:rPr>
        <w:t xml:space="preserve"> </w:t>
      </w:r>
      <w:r w:rsidR="00087BD3">
        <w:rPr>
          <w:rFonts w:ascii="Times New Roman" w:hAnsi="Times New Roman"/>
          <w:sz w:val="22"/>
          <w:szCs w:val="22"/>
        </w:rPr>
        <w:t>evolution</w:t>
      </w:r>
    </w:p>
    <w:p w14:paraId="50BC4F44" w14:textId="1A903A8D"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E873BA">
        <w:rPr>
          <w:rFonts w:ascii="Times New Roman" w:eastAsia="宋体" w:hAnsi="Times New Roman"/>
          <w:sz w:val="22"/>
          <w:szCs w:val="22"/>
          <w:lang w:eastAsia="zh-CN"/>
        </w:rPr>
        <w:t>9.4</w:t>
      </w:r>
      <w:r w:rsidR="00CE4DE8" w:rsidRPr="00A81AF5">
        <w:rPr>
          <w:rFonts w:ascii="Times New Roman" w:eastAsia="宋体" w:hAnsi="Times New Roman"/>
          <w:sz w:val="22"/>
          <w:szCs w:val="22"/>
          <w:lang w:eastAsia="zh-CN"/>
        </w:rPr>
        <w:t>.</w:t>
      </w:r>
      <w:r w:rsidR="00087BD3">
        <w:rPr>
          <w:rFonts w:ascii="Times New Roman" w:eastAsia="宋体" w:hAnsi="Times New Roman"/>
          <w:sz w:val="22"/>
          <w:szCs w:val="22"/>
          <w:lang w:eastAsia="zh-CN"/>
        </w:rPr>
        <w:t>4</w:t>
      </w:r>
    </w:p>
    <w:p w14:paraId="6339B3A6"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37ADE03D" w14:textId="09E4271A"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24806472" w14:textId="77777777" w:rsidR="00B87FBC" w:rsidRPr="00F85DB0" w:rsidRDefault="00BE38BD" w:rsidP="00BB52F1">
      <w:pPr>
        <w:pStyle w:val="1"/>
        <w:rPr>
          <w:rFonts w:ascii="Times New Roman" w:hAnsi="Times New Roman" w:cs="Times New Roman"/>
          <w:sz w:val="26"/>
          <w:szCs w:val="26"/>
        </w:rPr>
      </w:pPr>
      <w:r w:rsidRPr="00F85DB0">
        <w:rPr>
          <w:rFonts w:ascii="Times New Roman" w:hAnsi="Times New Roman" w:cs="Times New Roman"/>
          <w:sz w:val="26"/>
          <w:szCs w:val="26"/>
        </w:rPr>
        <w:t>Introduction</w:t>
      </w:r>
    </w:p>
    <w:p w14:paraId="2BA7567D" w14:textId="3D0656E0" w:rsidR="00F74E83" w:rsidRDefault="0080000E" w:rsidP="00F74E83">
      <w:pPr>
        <w:pStyle w:val="a0"/>
        <w:rPr>
          <w:rFonts w:eastAsia="宋体"/>
          <w:sz w:val="22"/>
          <w:szCs w:val="22"/>
          <w:lang w:eastAsia="zh-CN"/>
        </w:rPr>
      </w:pPr>
      <w:r>
        <w:rPr>
          <w:rFonts w:eastAsia="宋体"/>
          <w:sz w:val="22"/>
          <w:szCs w:val="22"/>
          <w:lang w:eastAsia="zh-CN"/>
        </w:rPr>
        <w:t xml:space="preserve">The WID </w:t>
      </w:r>
      <w:r w:rsidR="004013DF">
        <w:rPr>
          <w:rFonts w:eastAsia="宋体"/>
          <w:sz w:val="22"/>
          <w:szCs w:val="22"/>
          <w:lang w:eastAsia="zh-CN"/>
        </w:rPr>
        <w:t xml:space="preserve">on NR SL </w:t>
      </w:r>
      <w:r w:rsidR="00732FE7">
        <w:rPr>
          <w:rFonts w:eastAsia="宋体"/>
          <w:sz w:val="22"/>
          <w:szCs w:val="22"/>
          <w:lang w:eastAsia="zh-CN"/>
        </w:rPr>
        <w:t>evolution</w:t>
      </w:r>
      <w:r w:rsidR="00E1432F">
        <w:rPr>
          <w:rFonts w:eastAsia="宋体"/>
          <w:sz w:val="22"/>
          <w:szCs w:val="22"/>
          <w:lang w:eastAsia="zh-CN"/>
        </w:rPr>
        <w:t xml:space="preserve"> was</w:t>
      </w:r>
      <w:r w:rsidR="004013DF">
        <w:rPr>
          <w:rFonts w:eastAsia="宋体"/>
          <w:sz w:val="22"/>
          <w:szCs w:val="22"/>
          <w:lang w:eastAsia="zh-CN"/>
        </w:rPr>
        <w:t xml:space="preserve"> </w:t>
      </w:r>
      <w:r w:rsidR="00343B1D">
        <w:rPr>
          <w:rFonts w:eastAsia="宋体"/>
          <w:sz w:val="22"/>
          <w:szCs w:val="22"/>
          <w:lang w:eastAsia="zh-CN"/>
        </w:rPr>
        <w:t xml:space="preserve">revised </w:t>
      </w:r>
      <w:r w:rsidR="004013DF">
        <w:rPr>
          <w:rFonts w:eastAsia="宋体"/>
          <w:sz w:val="22"/>
          <w:szCs w:val="22"/>
          <w:lang w:eastAsia="zh-CN"/>
        </w:rPr>
        <w:t>in RAN#</w:t>
      </w:r>
      <w:r w:rsidR="00732FE7">
        <w:rPr>
          <w:rFonts w:eastAsia="宋体"/>
          <w:sz w:val="22"/>
          <w:szCs w:val="22"/>
          <w:lang w:eastAsia="zh-CN"/>
        </w:rPr>
        <w:t>9</w:t>
      </w:r>
      <w:r w:rsidR="00E1432F">
        <w:rPr>
          <w:rFonts w:eastAsia="宋体"/>
          <w:sz w:val="22"/>
          <w:szCs w:val="22"/>
          <w:lang w:eastAsia="zh-CN"/>
        </w:rPr>
        <w:t>9</w:t>
      </w:r>
      <w:r w:rsidR="004013DF">
        <w:rPr>
          <w:rFonts w:eastAsia="宋体"/>
          <w:sz w:val="22"/>
          <w:szCs w:val="22"/>
          <w:lang w:eastAsia="zh-CN"/>
        </w:rPr>
        <w:t xml:space="preserve"> with </w:t>
      </w:r>
      <w:r w:rsidR="00732FE7">
        <w:rPr>
          <w:rFonts w:eastAsia="宋体"/>
          <w:sz w:val="22"/>
          <w:szCs w:val="22"/>
          <w:lang w:eastAsia="zh-CN"/>
        </w:rPr>
        <w:t xml:space="preserve">the </w:t>
      </w:r>
      <w:r w:rsidR="004013DF">
        <w:rPr>
          <w:rFonts w:eastAsia="宋体"/>
          <w:sz w:val="22"/>
          <w:szCs w:val="22"/>
          <w:lang w:eastAsia="zh-CN"/>
        </w:rPr>
        <w:t>following objective</w:t>
      </w:r>
      <w:r w:rsidR="00C87FFB">
        <w:rPr>
          <w:rFonts w:eastAsia="宋体"/>
          <w:sz w:val="22"/>
          <w:szCs w:val="22"/>
          <w:lang w:eastAsia="zh-CN"/>
        </w:rPr>
        <w:t xml:space="preserve"> of NR SL CA operation</w:t>
      </w:r>
      <w:r w:rsidR="00522A87">
        <w:rPr>
          <w:rFonts w:eastAsia="宋体"/>
          <w:sz w:val="22"/>
          <w:szCs w:val="22"/>
          <w:lang w:eastAsia="zh-CN"/>
        </w:rPr>
        <w:t xml:space="preserve"> </w:t>
      </w:r>
      <w:r w:rsidR="009A1786" w:rsidRPr="000F1768">
        <w:rPr>
          <w:rFonts w:eastAsia="宋体"/>
          <w:sz w:val="22"/>
          <w:szCs w:val="22"/>
          <w:vertAlign w:val="superscript"/>
          <w:lang w:eastAsia="zh-CN"/>
        </w:rPr>
        <w:fldChar w:fldCharType="begin"/>
      </w:r>
      <w:r w:rsidR="009A1786" w:rsidRPr="000F1768">
        <w:rPr>
          <w:rFonts w:eastAsia="宋体"/>
          <w:sz w:val="22"/>
          <w:szCs w:val="22"/>
          <w:vertAlign w:val="superscript"/>
          <w:lang w:eastAsia="zh-CN"/>
        </w:rPr>
        <w:instrText xml:space="preserve"> REF _Ref47704279 \r \h </w:instrText>
      </w:r>
      <w:r w:rsidR="000F1768">
        <w:rPr>
          <w:rFonts w:eastAsia="宋体"/>
          <w:sz w:val="22"/>
          <w:szCs w:val="22"/>
          <w:vertAlign w:val="superscript"/>
          <w:lang w:eastAsia="zh-CN"/>
        </w:rPr>
        <w:instrText xml:space="preserve"> \* MERGEFORMAT </w:instrText>
      </w:r>
      <w:r w:rsidR="009A1786" w:rsidRPr="000F1768">
        <w:rPr>
          <w:rFonts w:eastAsia="宋体"/>
          <w:sz w:val="22"/>
          <w:szCs w:val="22"/>
          <w:vertAlign w:val="superscript"/>
          <w:lang w:eastAsia="zh-CN"/>
        </w:rPr>
      </w:r>
      <w:r w:rsidR="009A1786" w:rsidRPr="000F1768">
        <w:rPr>
          <w:rFonts w:eastAsia="宋体"/>
          <w:sz w:val="22"/>
          <w:szCs w:val="22"/>
          <w:vertAlign w:val="superscript"/>
          <w:lang w:eastAsia="zh-CN"/>
        </w:rPr>
        <w:fldChar w:fldCharType="separate"/>
      </w:r>
      <w:r w:rsidR="009A1786" w:rsidRPr="000F1768">
        <w:rPr>
          <w:rFonts w:eastAsia="宋体"/>
          <w:sz w:val="22"/>
          <w:szCs w:val="22"/>
          <w:vertAlign w:val="superscript"/>
          <w:lang w:eastAsia="zh-CN"/>
        </w:rPr>
        <w:t>[1]</w:t>
      </w:r>
      <w:r w:rsidR="009A1786" w:rsidRPr="000F1768">
        <w:rPr>
          <w:rFonts w:eastAsia="宋体"/>
          <w:sz w:val="22"/>
          <w:szCs w:val="22"/>
          <w:vertAlign w:val="superscript"/>
          <w:lang w:eastAsia="zh-CN"/>
        </w:rPr>
        <w:fldChar w:fldCharType="end"/>
      </w:r>
      <w:r w:rsidR="004013DF">
        <w:rPr>
          <w:rFonts w:eastAsia="宋体"/>
          <w:sz w:val="22"/>
          <w:szCs w:val="22"/>
          <w:lang w:eastAsia="zh-CN"/>
        </w:rPr>
        <w:t>:</w:t>
      </w:r>
    </w:p>
    <w:p w14:paraId="49595C95" w14:textId="77777777" w:rsidR="00E1432F" w:rsidRPr="00E1432F" w:rsidRDefault="00E1432F" w:rsidP="00E1432F">
      <w:pPr>
        <w:numPr>
          <w:ilvl w:val="0"/>
          <w:numId w:val="16"/>
        </w:numPr>
        <w:overflowPunct w:val="0"/>
        <w:autoSpaceDE w:val="0"/>
        <w:autoSpaceDN w:val="0"/>
        <w:adjustRightInd w:val="0"/>
        <w:spacing w:before="120"/>
        <w:ind w:left="426" w:hanging="284"/>
        <w:textAlignment w:val="baseline"/>
        <w:rPr>
          <w:rFonts w:eastAsia="宋体"/>
          <w:sz w:val="22"/>
          <w:szCs w:val="22"/>
          <w:lang w:eastAsia="zh-CN"/>
        </w:rPr>
      </w:pPr>
      <w:r w:rsidRPr="00E1432F">
        <w:rPr>
          <w:rFonts w:eastAsia="宋体"/>
          <w:sz w:val="22"/>
          <w:szCs w:val="22"/>
          <w:lang w:eastAsia="zh-CN"/>
        </w:rPr>
        <w:t xml:space="preserve">Specify mechanism to support NR </w:t>
      </w:r>
      <w:proofErr w:type="spellStart"/>
      <w:r w:rsidRPr="00E1432F">
        <w:rPr>
          <w:rFonts w:eastAsia="宋体"/>
          <w:sz w:val="22"/>
          <w:szCs w:val="22"/>
          <w:lang w:eastAsia="zh-CN"/>
        </w:rPr>
        <w:t>sidelink</w:t>
      </w:r>
      <w:proofErr w:type="spellEnd"/>
      <w:r w:rsidRPr="00E1432F">
        <w:rPr>
          <w:rFonts w:eastAsia="宋体"/>
          <w:sz w:val="22"/>
          <w:szCs w:val="22"/>
          <w:lang w:eastAsia="zh-CN"/>
        </w:rPr>
        <w:t xml:space="preserve"> CA operation based on LTE </w:t>
      </w:r>
      <w:proofErr w:type="spellStart"/>
      <w:r w:rsidRPr="00E1432F">
        <w:rPr>
          <w:rFonts w:eastAsia="宋体"/>
          <w:sz w:val="22"/>
          <w:szCs w:val="22"/>
          <w:lang w:eastAsia="zh-CN"/>
        </w:rPr>
        <w:t>sidelink</w:t>
      </w:r>
      <w:proofErr w:type="spellEnd"/>
      <w:r w:rsidRPr="00E1432F">
        <w:rPr>
          <w:rFonts w:eastAsia="宋体"/>
          <w:sz w:val="22"/>
          <w:szCs w:val="22"/>
          <w:lang w:eastAsia="zh-CN"/>
        </w:rPr>
        <w:t xml:space="preserve"> CA operation [RAN2, RAN1, RAN4]</w:t>
      </w:r>
    </w:p>
    <w:p w14:paraId="04418DE9" w14:textId="77777777" w:rsidR="00E1432F" w:rsidRPr="00E1432F" w:rsidRDefault="00E1432F" w:rsidP="00E1432F">
      <w:pPr>
        <w:numPr>
          <w:ilvl w:val="0"/>
          <w:numId w:val="13"/>
        </w:numPr>
        <w:overflowPunct w:val="0"/>
        <w:autoSpaceDE w:val="0"/>
        <w:autoSpaceDN w:val="0"/>
        <w:adjustRightInd w:val="0"/>
        <w:spacing w:before="60" w:after="60"/>
        <w:ind w:left="993" w:hanging="284"/>
        <w:textAlignment w:val="baseline"/>
        <w:rPr>
          <w:rFonts w:eastAsia="宋体"/>
          <w:sz w:val="22"/>
          <w:szCs w:val="22"/>
          <w:lang w:eastAsia="zh-CN"/>
        </w:rPr>
      </w:pPr>
      <w:r w:rsidRPr="00E1432F">
        <w:rPr>
          <w:rFonts w:eastAsia="宋体"/>
          <w:sz w:val="22"/>
          <w:szCs w:val="22"/>
          <w:lang w:eastAsia="zh-CN"/>
        </w:rPr>
        <w:t xml:space="preserve">Support only LTE </w:t>
      </w:r>
      <w:proofErr w:type="spellStart"/>
      <w:r w:rsidRPr="00E1432F">
        <w:rPr>
          <w:rFonts w:eastAsia="宋体"/>
          <w:sz w:val="22"/>
          <w:szCs w:val="22"/>
          <w:lang w:eastAsia="zh-CN"/>
        </w:rPr>
        <w:t>sidelink</w:t>
      </w:r>
      <w:proofErr w:type="spellEnd"/>
      <w:r w:rsidRPr="00E1432F">
        <w:rPr>
          <w:rFonts w:eastAsia="宋体"/>
          <w:sz w:val="22"/>
          <w:szCs w:val="22"/>
          <w:lang w:eastAsia="zh-CN"/>
        </w:rPr>
        <w:t xml:space="preserve"> CA features for NR (i.e., SL carrier (re-)selection, synchronization of aggregated carriers, power control for simultaneous </w:t>
      </w:r>
      <w:proofErr w:type="spellStart"/>
      <w:r w:rsidRPr="00E1432F">
        <w:rPr>
          <w:rFonts w:eastAsia="宋体"/>
          <w:sz w:val="22"/>
          <w:szCs w:val="22"/>
          <w:lang w:eastAsia="zh-CN"/>
        </w:rPr>
        <w:t>sidelink</w:t>
      </w:r>
      <w:proofErr w:type="spellEnd"/>
      <w:r w:rsidRPr="00E1432F">
        <w:rPr>
          <w:rFonts w:eastAsia="宋体"/>
          <w:sz w:val="22"/>
          <w:szCs w:val="22"/>
          <w:lang w:eastAsia="zh-CN"/>
        </w:rPr>
        <w:t xml:space="preserve"> TX, packet duplication)</w:t>
      </w:r>
    </w:p>
    <w:p w14:paraId="61EDC596" w14:textId="77777777" w:rsidR="00E1432F" w:rsidRPr="00E1432F" w:rsidRDefault="00E1432F" w:rsidP="00E1432F">
      <w:pPr>
        <w:numPr>
          <w:ilvl w:val="0"/>
          <w:numId w:val="13"/>
        </w:numPr>
        <w:overflowPunct w:val="0"/>
        <w:autoSpaceDE w:val="0"/>
        <w:autoSpaceDN w:val="0"/>
        <w:adjustRightInd w:val="0"/>
        <w:spacing w:before="60" w:after="60"/>
        <w:ind w:left="993" w:hanging="284"/>
        <w:textAlignment w:val="baseline"/>
        <w:rPr>
          <w:rFonts w:eastAsia="宋体"/>
          <w:sz w:val="22"/>
          <w:szCs w:val="22"/>
          <w:lang w:eastAsia="zh-CN"/>
        </w:rPr>
      </w:pPr>
      <w:r w:rsidRPr="00E1432F">
        <w:rPr>
          <w:rFonts w:eastAsia="宋体"/>
          <w:sz w:val="22"/>
          <w:szCs w:val="22"/>
          <w:lang w:eastAsia="zh-CN"/>
        </w:rPr>
        <w:t>The work is limited to intra-band CA for the ITS band in FR1 (Band n47).</w:t>
      </w:r>
    </w:p>
    <w:p w14:paraId="79C1F031" w14:textId="77777777" w:rsidR="00E1432F" w:rsidRPr="00E1432F" w:rsidRDefault="00E1432F" w:rsidP="00E1432F">
      <w:pPr>
        <w:numPr>
          <w:ilvl w:val="0"/>
          <w:numId w:val="13"/>
        </w:numPr>
        <w:overflowPunct w:val="0"/>
        <w:autoSpaceDE w:val="0"/>
        <w:autoSpaceDN w:val="0"/>
        <w:adjustRightInd w:val="0"/>
        <w:spacing w:before="60" w:after="60"/>
        <w:ind w:left="993" w:hanging="284"/>
        <w:textAlignment w:val="baseline"/>
        <w:rPr>
          <w:rFonts w:eastAsia="宋体"/>
          <w:sz w:val="22"/>
          <w:szCs w:val="22"/>
          <w:lang w:eastAsia="zh-CN"/>
        </w:rPr>
      </w:pPr>
      <w:r w:rsidRPr="00E1432F">
        <w:rPr>
          <w:rFonts w:eastAsia="宋体"/>
          <w:sz w:val="22"/>
          <w:szCs w:val="22"/>
          <w:lang w:eastAsia="zh-CN"/>
        </w:rPr>
        <w:t xml:space="preserve">No specific enhancements of Rel-17 </w:t>
      </w:r>
      <w:proofErr w:type="spellStart"/>
      <w:r w:rsidRPr="00E1432F">
        <w:rPr>
          <w:rFonts w:eastAsia="宋体"/>
          <w:sz w:val="22"/>
          <w:szCs w:val="22"/>
          <w:lang w:eastAsia="zh-CN"/>
        </w:rPr>
        <w:t>sidelink</w:t>
      </w:r>
      <w:proofErr w:type="spellEnd"/>
      <w:r w:rsidRPr="00E1432F">
        <w:rPr>
          <w:rFonts w:eastAsia="宋体"/>
          <w:sz w:val="22"/>
          <w:szCs w:val="22"/>
          <w:lang w:eastAsia="zh-CN"/>
        </w:rPr>
        <w:t xml:space="preserve"> features with </w:t>
      </w:r>
      <w:proofErr w:type="spellStart"/>
      <w:r w:rsidRPr="00E1432F">
        <w:rPr>
          <w:rFonts w:eastAsia="宋体"/>
          <w:sz w:val="22"/>
          <w:szCs w:val="22"/>
          <w:lang w:eastAsia="zh-CN"/>
        </w:rPr>
        <w:t>sidelink</w:t>
      </w:r>
      <w:proofErr w:type="spellEnd"/>
      <w:r w:rsidRPr="00E1432F">
        <w:rPr>
          <w:rFonts w:eastAsia="宋体"/>
          <w:sz w:val="22"/>
          <w:szCs w:val="22"/>
          <w:lang w:eastAsia="zh-CN"/>
        </w:rPr>
        <w:t xml:space="preserve"> CA support.</w:t>
      </w:r>
    </w:p>
    <w:p w14:paraId="20288CCD" w14:textId="77777777" w:rsidR="00E1432F" w:rsidRPr="00E1432F" w:rsidRDefault="00E1432F" w:rsidP="00E1432F">
      <w:pPr>
        <w:numPr>
          <w:ilvl w:val="0"/>
          <w:numId w:val="13"/>
        </w:numPr>
        <w:overflowPunct w:val="0"/>
        <w:autoSpaceDE w:val="0"/>
        <w:autoSpaceDN w:val="0"/>
        <w:adjustRightInd w:val="0"/>
        <w:spacing w:before="60" w:after="60"/>
        <w:ind w:left="993" w:hanging="284"/>
        <w:textAlignment w:val="baseline"/>
        <w:rPr>
          <w:rFonts w:eastAsia="宋体"/>
          <w:sz w:val="22"/>
          <w:szCs w:val="22"/>
          <w:lang w:eastAsia="zh-CN"/>
        </w:rPr>
      </w:pPr>
      <w:r w:rsidRPr="00E1432F">
        <w:rPr>
          <w:rFonts w:eastAsia="宋体"/>
          <w:sz w:val="22"/>
          <w:szCs w:val="22"/>
          <w:lang w:eastAsia="zh-CN"/>
        </w:rPr>
        <w:t>This feature is backwards compatible in the following regards</w:t>
      </w:r>
    </w:p>
    <w:p w14:paraId="4EAE57D5" w14:textId="77777777" w:rsidR="00E1432F" w:rsidRPr="00E1432F" w:rsidRDefault="00E1432F" w:rsidP="00E1432F">
      <w:pPr>
        <w:numPr>
          <w:ilvl w:val="1"/>
          <w:numId w:val="13"/>
        </w:numPr>
        <w:overflowPunct w:val="0"/>
        <w:autoSpaceDE w:val="0"/>
        <w:autoSpaceDN w:val="0"/>
        <w:adjustRightInd w:val="0"/>
        <w:spacing w:before="60" w:after="60"/>
        <w:ind w:left="1418" w:hanging="284"/>
        <w:textAlignment w:val="baseline"/>
        <w:rPr>
          <w:rFonts w:eastAsia="宋体"/>
          <w:sz w:val="22"/>
          <w:szCs w:val="22"/>
          <w:lang w:eastAsia="zh-CN"/>
        </w:rPr>
      </w:pPr>
      <w:bookmarkStart w:id="2" w:name="_Hlk89619097"/>
      <w:r w:rsidRPr="00E1432F">
        <w:rPr>
          <w:rFonts w:eastAsia="宋体"/>
          <w:sz w:val="22"/>
          <w:szCs w:val="22"/>
          <w:lang w:eastAsia="zh-CN"/>
        </w:rPr>
        <w:t>A Rel-16/Rel-17 UE can receive Rel-18 </w:t>
      </w:r>
      <w:proofErr w:type="spellStart"/>
      <w:r w:rsidRPr="00E1432F">
        <w:rPr>
          <w:rFonts w:eastAsia="宋体"/>
          <w:sz w:val="22"/>
          <w:szCs w:val="22"/>
          <w:lang w:eastAsia="zh-CN"/>
        </w:rPr>
        <w:t>sidelink</w:t>
      </w:r>
      <w:proofErr w:type="spellEnd"/>
      <w:r w:rsidRPr="00E1432F">
        <w:rPr>
          <w:rFonts w:eastAsia="宋体"/>
          <w:sz w:val="22"/>
          <w:szCs w:val="22"/>
          <w:lang w:eastAsia="zh-CN"/>
        </w:rPr>
        <w:t xml:space="preserve"> broadcast/groupcast transmissions with CA for the carrier on which it receives PSCCH/PSSCH and transmits the corresponding </w:t>
      </w:r>
      <w:proofErr w:type="spellStart"/>
      <w:r w:rsidRPr="00E1432F">
        <w:rPr>
          <w:rFonts w:eastAsia="宋体"/>
          <w:sz w:val="22"/>
          <w:szCs w:val="22"/>
          <w:lang w:eastAsia="zh-CN"/>
        </w:rPr>
        <w:t>sidelink</w:t>
      </w:r>
      <w:proofErr w:type="spellEnd"/>
      <w:r w:rsidRPr="00E1432F">
        <w:rPr>
          <w:rFonts w:eastAsia="宋体"/>
          <w:sz w:val="22"/>
          <w:szCs w:val="22"/>
          <w:lang w:eastAsia="zh-CN"/>
        </w:rPr>
        <w:t xml:space="preserve"> HARQ feedback</w:t>
      </w:r>
      <w:bookmarkEnd w:id="2"/>
      <w:r w:rsidRPr="00E1432F">
        <w:rPr>
          <w:rFonts w:eastAsia="宋体"/>
          <w:sz w:val="22"/>
          <w:szCs w:val="22"/>
          <w:lang w:eastAsia="zh-CN"/>
        </w:rPr>
        <w:t xml:space="preserve"> (when SL-HARQ is enabled in SCI)</w:t>
      </w:r>
    </w:p>
    <w:p w14:paraId="116C6B89" w14:textId="77777777" w:rsidR="00E1432F" w:rsidRPr="00E1432F" w:rsidRDefault="00E1432F" w:rsidP="00E1432F">
      <w:pPr>
        <w:numPr>
          <w:ilvl w:val="0"/>
          <w:numId w:val="13"/>
        </w:numPr>
        <w:overflowPunct w:val="0"/>
        <w:autoSpaceDE w:val="0"/>
        <w:autoSpaceDN w:val="0"/>
        <w:adjustRightInd w:val="0"/>
        <w:spacing w:before="60" w:after="60"/>
        <w:ind w:left="993" w:hanging="284"/>
        <w:textAlignment w:val="baseline"/>
        <w:rPr>
          <w:rFonts w:eastAsia="宋体"/>
          <w:sz w:val="22"/>
          <w:szCs w:val="22"/>
          <w:lang w:eastAsia="zh-CN"/>
        </w:rPr>
      </w:pPr>
      <w:r w:rsidRPr="00E1432F">
        <w:rPr>
          <w:rFonts w:eastAsia="宋体"/>
          <w:sz w:val="22"/>
          <w:szCs w:val="22"/>
          <w:lang w:eastAsia="zh-CN"/>
        </w:rPr>
        <w:t>Only Mode 2 operation</w:t>
      </w:r>
    </w:p>
    <w:p w14:paraId="0766227E" w14:textId="77777777" w:rsidR="00E1432F" w:rsidRPr="00E1432F" w:rsidRDefault="00E1432F" w:rsidP="00E1432F">
      <w:pPr>
        <w:numPr>
          <w:ilvl w:val="0"/>
          <w:numId w:val="13"/>
        </w:numPr>
        <w:overflowPunct w:val="0"/>
        <w:autoSpaceDE w:val="0"/>
        <w:autoSpaceDN w:val="0"/>
        <w:adjustRightInd w:val="0"/>
        <w:spacing w:before="60" w:after="60"/>
        <w:ind w:left="993" w:hanging="284"/>
        <w:textAlignment w:val="baseline"/>
        <w:rPr>
          <w:rFonts w:eastAsia="宋体"/>
          <w:sz w:val="22"/>
          <w:szCs w:val="22"/>
          <w:lang w:eastAsia="zh-CN"/>
        </w:rPr>
      </w:pPr>
      <w:r w:rsidRPr="00E1432F">
        <w:rPr>
          <w:rFonts w:eastAsia="宋体"/>
          <w:sz w:val="22"/>
          <w:szCs w:val="22"/>
          <w:lang w:eastAsia="zh-CN"/>
        </w:rPr>
        <w:t>Same subcarrier spacing (SCS) among CA carriers to avoid resource selection enhancements and AGC issues</w:t>
      </w:r>
    </w:p>
    <w:p w14:paraId="7445E654" w14:textId="77777777" w:rsidR="00E1432F" w:rsidRPr="00E1432F" w:rsidRDefault="00E1432F" w:rsidP="00E1432F">
      <w:pPr>
        <w:numPr>
          <w:ilvl w:val="1"/>
          <w:numId w:val="13"/>
        </w:numPr>
        <w:overflowPunct w:val="0"/>
        <w:autoSpaceDE w:val="0"/>
        <w:autoSpaceDN w:val="0"/>
        <w:adjustRightInd w:val="0"/>
        <w:spacing w:before="60" w:after="60"/>
        <w:textAlignment w:val="baseline"/>
        <w:rPr>
          <w:rFonts w:eastAsia="宋体"/>
          <w:sz w:val="22"/>
          <w:szCs w:val="22"/>
          <w:lang w:eastAsia="zh-CN"/>
        </w:rPr>
      </w:pPr>
      <w:r w:rsidRPr="00E1432F">
        <w:rPr>
          <w:rFonts w:eastAsia="宋体"/>
          <w:sz w:val="22"/>
          <w:szCs w:val="22"/>
          <w:lang w:eastAsia="zh-CN"/>
        </w:rPr>
        <w:t>Time resources for PSFCH are aligned among the carriers for CA</w:t>
      </w:r>
    </w:p>
    <w:p w14:paraId="38A22B50" w14:textId="77777777" w:rsidR="00E1432F" w:rsidRPr="00E1432F" w:rsidRDefault="00E1432F" w:rsidP="00E1432F">
      <w:pPr>
        <w:numPr>
          <w:ilvl w:val="0"/>
          <w:numId w:val="13"/>
        </w:numPr>
        <w:overflowPunct w:val="0"/>
        <w:autoSpaceDE w:val="0"/>
        <w:autoSpaceDN w:val="0"/>
        <w:adjustRightInd w:val="0"/>
        <w:spacing w:before="60" w:after="60"/>
        <w:ind w:left="993" w:hanging="284"/>
        <w:textAlignment w:val="baseline"/>
        <w:rPr>
          <w:rFonts w:eastAsia="宋体"/>
          <w:sz w:val="22"/>
          <w:szCs w:val="22"/>
          <w:lang w:eastAsia="zh-CN"/>
        </w:rPr>
      </w:pPr>
      <w:r w:rsidRPr="00E1432F">
        <w:rPr>
          <w:rFonts w:eastAsia="宋体"/>
          <w:sz w:val="22"/>
          <w:szCs w:val="22"/>
          <w:lang w:eastAsia="zh-CN"/>
        </w:rPr>
        <w:t>No enhancement related to SCI transmissions on PSCCH/PSSCH, PSFCH transmission, RSRP feedback, CSI feedback and congestion control compared to Rel-16 (i.e., per-carrier operation)</w:t>
      </w:r>
    </w:p>
    <w:p w14:paraId="40646D36" w14:textId="77777777" w:rsidR="00E1432F" w:rsidRPr="00E1432F" w:rsidRDefault="00E1432F" w:rsidP="00E1432F">
      <w:pPr>
        <w:numPr>
          <w:ilvl w:val="1"/>
          <w:numId w:val="13"/>
        </w:numPr>
        <w:overflowPunct w:val="0"/>
        <w:autoSpaceDE w:val="0"/>
        <w:autoSpaceDN w:val="0"/>
        <w:adjustRightInd w:val="0"/>
        <w:spacing w:before="60" w:after="60"/>
        <w:textAlignment w:val="baseline"/>
        <w:rPr>
          <w:rFonts w:eastAsia="宋体"/>
          <w:sz w:val="22"/>
          <w:szCs w:val="22"/>
          <w:lang w:eastAsia="zh-CN"/>
        </w:rPr>
      </w:pPr>
      <w:r w:rsidRPr="00E1432F">
        <w:rPr>
          <w:rFonts w:eastAsia="宋体"/>
          <w:sz w:val="22"/>
          <w:szCs w:val="22"/>
          <w:lang w:eastAsia="zh-CN"/>
        </w:rPr>
        <w:t>SL resource indication remains to be per-resource pool and per-carrier basis (no cross-carrier scheduling in SCI)</w:t>
      </w:r>
    </w:p>
    <w:p w14:paraId="67BE7F97" w14:textId="77777777" w:rsidR="00E1432F" w:rsidRPr="00E1432F" w:rsidRDefault="00E1432F" w:rsidP="00E1432F">
      <w:pPr>
        <w:numPr>
          <w:ilvl w:val="1"/>
          <w:numId w:val="13"/>
        </w:numPr>
        <w:overflowPunct w:val="0"/>
        <w:autoSpaceDE w:val="0"/>
        <w:autoSpaceDN w:val="0"/>
        <w:adjustRightInd w:val="0"/>
        <w:spacing w:before="60" w:after="60"/>
        <w:textAlignment w:val="baseline"/>
        <w:rPr>
          <w:rFonts w:eastAsia="宋体"/>
          <w:sz w:val="22"/>
          <w:szCs w:val="22"/>
          <w:lang w:eastAsia="zh-CN"/>
        </w:rPr>
      </w:pPr>
      <w:r w:rsidRPr="00E1432F">
        <w:rPr>
          <w:rFonts w:eastAsia="宋体"/>
          <w:sz w:val="22"/>
          <w:szCs w:val="22"/>
          <w:lang w:eastAsia="zh-CN"/>
        </w:rPr>
        <w:t>UE transmits SL HARQ feedback on the same carrier on which it receives the associated PSSCH</w:t>
      </w:r>
    </w:p>
    <w:p w14:paraId="1231AEEE" w14:textId="77777777" w:rsidR="00E1432F" w:rsidRPr="00E1432F" w:rsidRDefault="00E1432F" w:rsidP="00E1432F">
      <w:pPr>
        <w:numPr>
          <w:ilvl w:val="0"/>
          <w:numId w:val="13"/>
        </w:numPr>
        <w:overflowPunct w:val="0"/>
        <w:autoSpaceDE w:val="0"/>
        <w:autoSpaceDN w:val="0"/>
        <w:adjustRightInd w:val="0"/>
        <w:spacing w:before="60" w:after="60"/>
        <w:ind w:left="993" w:hanging="284"/>
        <w:textAlignment w:val="baseline"/>
        <w:rPr>
          <w:rFonts w:eastAsia="宋体"/>
          <w:sz w:val="22"/>
          <w:szCs w:val="22"/>
          <w:lang w:eastAsia="zh-CN"/>
        </w:rPr>
      </w:pPr>
      <w:r w:rsidRPr="00E1432F">
        <w:rPr>
          <w:rFonts w:eastAsia="宋体"/>
          <w:sz w:val="22"/>
          <w:szCs w:val="22"/>
          <w:lang w:eastAsia="zh-CN"/>
        </w:rPr>
        <w:t>No consideration for limited transmission and reception capability</w:t>
      </w:r>
    </w:p>
    <w:p w14:paraId="1710A998" w14:textId="77777777" w:rsidR="00E1432F" w:rsidRPr="00E1432F" w:rsidRDefault="00E1432F" w:rsidP="00E1432F">
      <w:pPr>
        <w:numPr>
          <w:ilvl w:val="0"/>
          <w:numId w:val="13"/>
        </w:numPr>
        <w:overflowPunct w:val="0"/>
        <w:autoSpaceDE w:val="0"/>
        <w:autoSpaceDN w:val="0"/>
        <w:adjustRightInd w:val="0"/>
        <w:spacing w:before="60" w:after="60"/>
        <w:ind w:left="993" w:hanging="284"/>
        <w:textAlignment w:val="baseline"/>
        <w:rPr>
          <w:rFonts w:eastAsia="宋体"/>
          <w:sz w:val="22"/>
          <w:szCs w:val="22"/>
          <w:lang w:eastAsia="zh-CN"/>
        </w:rPr>
      </w:pPr>
      <w:r w:rsidRPr="00E1432F">
        <w:rPr>
          <w:rFonts w:eastAsia="宋体"/>
          <w:sz w:val="22"/>
          <w:szCs w:val="22"/>
          <w:lang w:eastAsia="zh-CN"/>
        </w:rPr>
        <w:t>No primary/secondary carrier differentiation</w:t>
      </w:r>
    </w:p>
    <w:p w14:paraId="7546EA7B" w14:textId="77777777" w:rsidR="00E1432F" w:rsidRPr="00E1432F" w:rsidRDefault="00E1432F" w:rsidP="00E1432F">
      <w:pPr>
        <w:numPr>
          <w:ilvl w:val="0"/>
          <w:numId w:val="13"/>
        </w:numPr>
        <w:overflowPunct w:val="0"/>
        <w:autoSpaceDE w:val="0"/>
        <w:autoSpaceDN w:val="0"/>
        <w:adjustRightInd w:val="0"/>
        <w:spacing w:before="60" w:after="60"/>
        <w:ind w:left="993" w:hanging="284"/>
        <w:textAlignment w:val="baseline"/>
        <w:rPr>
          <w:rFonts w:eastAsia="宋体"/>
          <w:sz w:val="22"/>
          <w:szCs w:val="22"/>
          <w:lang w:eastAsia="zh-CN"/>
        </w:rPr>
      </w:pPr>
      <w:r w:rsidRPr="00E1432F">
        <w:rPr>
          <w:rFonts w:eastAsia="宋体"/>
          <w:sz w:val="22"/>
          <w:szCs w:val="22"/>
          <w:lang w:eastAsia="zh-CN"/>
        </w:rPr>
        <w:t xml:space="preserve">Reuse the LTE </w:t>
      </w:r>
      <w:proofErr w:type="spellStart"/>
      <w:r w:rsidRPr="00E1432F">
        <w:rPr>
          <w:rFonts w:eastAsia="宋体"/>
          <w:sz w:val="22"/>
          <w:szCs w:val="22"/>
          <w:lang w:eastAsia="zh-CN"/>
        </w:rPr>
        <w:t>sidelink</w:t>
      </w:r>
      <w:proofErr w:type="spellEnd"/>
      <w:r w:rsidRPr="00E1432F">
        <w:rPr>
          <w:rFonts w:eastAsia="宋体"/>
          <w:sz w:val="22"/>
          <w:szCs w:val="22"/>
          <w:lang w:eastAsia="zh-CN"/>
        </w:rPr>
        <w:t xml:space="preserve"> CA design for the following aspects:</w:t>
      </w:r>
    </w:p>
    <w:p w14:paraId="3C9E6EB7" w14:textId="77777777" w:rsidR="00E1432F" w:rsidRPr="00E1432F" w:rsidRDefault="00E1432F" w:rsidP="00E1432F">
      <w:pPr>
        <w:numPr>
          <w:ilvl w:val="1"/>
          <w:numId w:val="13"/>
        </w:numPr>
        <w:overflowPunct w:val="0"/>
        <w:autoSpaceDE w:val="0"/>
        <w:autoSpaceDN w:val="0"/>
        <w:adjustRightInd w:val="0"/>
        <w:spacing w:before="60" w:after="60"/>
        <w:textAlignment w:val="baseline"/>
        <w:rPr>
          <w:rFonts w:eastAsia="宋体"/>
          <w:sz w:val="22"/>
          <w:szCs w:val="22"/>
          <w:lang w:eastAsia="zh-CN"/>
        </w:rPr>
      </w:pPr>
      <w:proofErr w:type="spellStart"/>
      <w:r w:rsidRPr="00E1432F">
        <w:rPr>
          <w:rFonts w:eastAsia="宋体"/>
          <w:sz w:val="22"/>
          <w:szCs w:val="22"/>
          <w:lang w:eastAsia="zh-CN"/>
        </w:rPr>
        <w:t>Sidelink</w:t>
      </w:r>
      <w:proofErr w:type="spellEnd"/>
      <w:r w:rsidRPr="00E1432F">
        <w:rPr>
          <w:rFonts w:eastAsia="宋体"/>
          <w:sz w:val="22"/>
          <w:szCs w:val="22"/>
          <w:lang w:eastAsia="zh-CN"/>
        </w:rPr>
        <w:t xml:space="preserve"> carrier (re-)selection, synchronization of aggregated carriers, Tx power split for simultaneous </w:t>
      </w:r>
      <w:proofErr w:type="spellStart"/>
      <w:r w:rsidRPr="00E1432F">
        <w:rPr>
          <w:rFonts w:eastAsia="宋体"/>
          <w:sz w:val="22"/>
          <w:szCs w:val="22"/>
          <w:lang w:eastAsia="zh-CN"/>
        </w:rPr>
        <w:t>sidelink</w:t>
      </w:r>
      <w:proofErr w:type="spellEnd"/>
      <w:r w:rsidRPr="00E1432F">
        <w:rPr>
          <w:rFonts w:eastAsia="宋体"/>
          <w:sz w:val="22"/>
          <w:szCs w:val="22"/>
          <w:lang w:eastAsia="zh-CN"/>
        </w:rPr>
        <w:t xml:space="preserve"> transmissions, packet duplication</w:t>
      </w:r>
    </w:p>
    <w:p w14:paraId="250A2A0A" w14:textId="77777777" w:rsidR="00E1432F" w:rsidRPr="00E1432F" w:rsidRDefault="00E1432F" w:rsidP="00E1432F">
      <w:pPr>
        <w:numPr>
          <w:ilvl w:val="0"/>
          <w:numId w:val="13"/>
        </w:numPr>
        <w:overflowPunct w:val="0"/>
        <w:autoSpaceDE w:val="0"/>
        <w:autoSpaceDN w:val="0"/>
        <w:adjustRightInd w:val="0"/>
        <w:spacing w:before="60" w:after="60"/>
        <w:ind w:left="993" w:hanging="284"/>
        <w:textAlignment w:val="baseline"/>
        <w:rPr>
          <w:rFonts w:eastAsia="宋体"/>
          <w:sz w:val="22"/>
          <w:szCs w:val="22"/>
          <w:lang w:eastAsia="zh-CN"/>
        </w:rPr>
      </w:pPr>
      <w:r w:rsidRPr="00E1432F">
        <w:rPr>
          <w:rFonts w:eastAsia="宋体"/>
          <w:sz w:val="22"/>
          <w:szCs w:val="22"/>
          <w:lang w:eastAsia="zh-CN"/>
        </w:rPr>
        <w:t>The CA band combination work in RAN4 is limited to intra-band contiguous CA in Rel-18.</w:t>
      </w:r>
    </w:p>
    <w:p w14:paraId="11FB8705" w14:textId="45621B91" w:rsidR="00E1432F" w:rsidRDefault="00E1432F" w:rsidP="00E1432F">
      <w:pPr>
        <w:numPr>
          <w:ilvl w:val="0"/>
          <w:numId w:val="13"/>
        </w:numPr>
        <w:overflowPunct w:val="0"/>
        <w:autoSpaceDE w:val="0"/>
        <w:autoSpaceDN w:val="0"/>
        <w:adjustRightInd w:val="0"/>
        <w:spacing w:before="60" w:after="60"/>
        <w:ind w:left="993" w:hanging="284"/>
        <w:textAlignment w:val="baseline"/>
        <w:rPr>
          <w:rFonts w:eastAsia="宋体"/>
          <w:sz w:val="22"/>
          <w:szCs w:val="22"/>
          <w:lang w:eastAsia="zh-CN"/>
        </w:rPr>
      </w:pPr>
      <w:r w:rsidRPr="00E1432F">
        <w:rPr>
          <w:rFonts w:eastAsia="宋体"/>
          <w:sz w:val="22"/>
          <w:szCs w:val="22"/>
          <w:lang w:eastAsia="zh-CN"/>
        </w:rPr>
        <w:t>Note: The SL CA work in Rel-18 mainly targets some V2X use cases</w:t>
      </w:r>
    </w:p>
    <w:p w14:paraId="5FC85F04" w14:textId="307614BD" w:rsidR="00E1432F" w:rsidRDefault="00EF0A2E" w:rsidP="004746C0">
      <w:pPr>
        <w:overflowPunct w:val="0"/>
        <w:autoSpaceDE w:val="0"/>
        <w:autoSpaceDN w:val="0"/>
        <w:adjustRightInd w:val="0"/>
        <w:spacing w:before="60" w:after="60"/>
        <w:jc w:val="both"/>
        <w:textAlignment w:val="baseline"/>
        <w:rPr>
          <w:rFonts w:eastAsia="宋体"/>
          <w:sz w:val="22"/>
          <w:szCs w:val="22"/>
          <w:lang w:eastAsia="zh-CN"/>
        </w:rPr>
      </w:pPr>
      <w:r>
        <w:rPr>
          <w:rFonts w:eastAsia="宋体"/>
          <w:sz w:val="22"/>
          <w:szCs w:val="22"/>
          <w:lang w:eastAsia="zh-CN"/>
        </w:rPr>
        <w:t>Furthermore</w:t>
      </w:r>
      <w:r w:rsidR="008704B3">
        <w:rPr>
          <w:rFonts w:eastAsia="宋体"/>
          <w:sz w:val="22"/>
          <w:szCs w:val="22"/>
          <w:lang w:eastAsia="zh-CN"/>
        </w:rPr>
        <w:t xml:space="preserve">, the following proposal was also </w:t>
      </w:r>
      <w:r w:rsidR="002D6BE9">
        <w:rPr>
          <w:rFonts w:eastAsia="宋体"/>
          <w:sz w:val="22"/>
          <w:szCs w:val="22"/>
          <w:lang w:eastAsia="zh-CN"/>
        </w:rPr>
        <w:t>endorsed</w:t>
      </w:r>
      <w:r>
        <w:rPr>
          <w:rFonts w:eastAsia="宋体"/>
          <w:sz w:val="22"/>
          <w:szCs w:val="22"/>
          <w:lang w:eastAsia="zh-CN"/>
        </w:rPr>
        <w:t xml:space="preserve"> </w:t>
      </w:r>
      <w:r w:rsidR="00AE3AA5">
        <w:rPr>
          <w:rFonts w:eastAsia="宋体"/>
          <w:sz w:val="22"/>
          <w:szCs w:val="22"/>
          <w:lang w:eastAsia="zh-CN"/>
        </w:rPr>
        <w:t>as a way</w:t>
      </w:r>
      <w:r w:rsidR="004A3382">
        <w:rPr>
          <w:rFonts w:eastAsia="宋体"/>
          <w:sz w:val="22"/>
          <w:szCs w:val="22"/>
          <w:lang w:eastAsia="zh-CN"/>
        </w:rPr>
        <w:t xml:space="preserve"> </w:t>
      </w:r>
      <w:r w:rsidR="00AE3AA5">
        <w:rPr>
          <w:rFonts w:eastAsia="宋体"/>
          <w:sz w:val="22"/>
          <w:szCs w:val="22"/>
          <w:lang w:eastAsia="zh-CN"/>
        </w:rPr>
        <w:t>forward</w:t>
      </w:r>
      <w:r w:rsidR="004A3382">
        <w:rPr>
          <w:rFonts w:eastAsia="宋体"/>
          <w:sz w:val="22"/>
          <w:szCs w:val="22"/>
          <w:lang w:eastAsia="zh-CN"/>
        </w:rPr>
        <w:t xml:space="preserve"> in RAN#100</w:t>
      </w:r>
      <w:r w:rsidR="00D95E49">
        <w:rPr>
          <w:rFonts w:eastAsia="宋体"/>
          <w:sz w:val="22"/>
          <w:szCs w:val="22"/>
          <w:lang w:eastAsia="zh-CN"/>
        </w:rPr>
        <w:t xml:space="preserve">, which </w:t>
      </w:r>
      <w:r w:rsidR="00563393">
        <w:rPr>
          <w:rFonts w:eastAsia="宋体"/>
          <w:sz w:val="22"/>
          <w:szCs w:val="22"/>
          <w:lang w:eastAsia="zh-CN"/>
        </w:rPr>
        <w:t>indicate</w:t>
      </w:r>
      <w:r w:rsidR="00663245">
        <w:rPr>
          <w:rFonts w:eastAsia="宋体"/>
          <w:sz w:val="22"/>
          <w:szCs w:val="22"/>
          <w:lang w:eastAsia="zh-CN"/>
        </w:rPr>
        <w:t xml:space="preserve">s the </w:t>
      </w:r>
      <w:r w:rsidR="00092C57">
        <w:rPr>
          <w:rFonts w:eastAsia="宋体"/>
          <w:sz w:val="22"/>
          <w:szCs w:val="22"/>
          <w:lang w:eastAsia="zh-CN"/>
        </w:rPr>
        <w:t>workload and discussion of NR SL CA should be strictly limited</w:t>
      </w:r>
      <w:r w:rsidR="00522A87">
        <w:rPr>
          <w:rFonts w:eastAsia="宋体"/>
          <w:sz w:val="22"/>
          <w:szCs w:val="22"/>
          <w:lang w:eastAsia="zh-CN"/>
        </w:rPr>
        <w:t xml:space="preserve"> </w:t>
      </w:r>
      <w:r w:rsidR="007F5138" w:rsidRPr="000F1768">
        <w:rPr>
          <w:rFonts w:eastAsia="宋体"/>
          <w:sz w:val="22"/>
          <w:szCs w:val="22"/>
          <w:vertAlign w:val="superscript"/>
          <w:lang w:eastAsia="zh-CN"/>
        </w:rPr>
        <w:t>[2]</w:t>
      </w:r>
      <w:r w:rsidR="00092C57">
        <w:rPr>
          <w:rFonts w:eastAsia="宋体"/>
          <w:sz w:val="22"/>
          <w:szCs w:val="22"/>
          <w:lang w:eastAsia="zh-CN"/>
        </w:rPr>
        <w:t xml:space="preserve">. Otherwise, </w:t>
      </w:r>
      <w:r w:rsidR="0001607C">
        <w:rPr>
          <w:rFonts w:eastAsia="宋体"/>
          <w:sz w:val="22"/>
          <w:szCs w:val="22"/>
          <w:lang w:eastAsia="zh-CN"/>
        </w:rPr>
        <w:t>NR SL CA</w:t>
      </w:r>
      <w:r w:rsidR="00092C57">
        <w:rPr>
          <w:rFonts w:eastAsia="宋体"/>
          <w:sz w:val="22"/>
          <w:szCs w:val="22"/>
          <w:lang w:eastAsia="zh-CN"/>
        </w:rPr>
        <w:t xml:space="preserve"> </w:t>
      </w:r>
      <w:r w:rsidR="00480B28">
        <w:rPr>
          <w:rFonts w:eastAsia="宋体"/>
          <w:sz w:val="22"/>
          <w:szCs w:val="22"/>
          <w:lang w:eastAsia="zh-CN"/>
        </w:rPr>
        <w:t>will</w:t>
      </w:r>
      <w:r w:rsidR="001415A6">
        <w:rPr>
          <w:rFonts w:eastAsia="宋体"/>
          <w:sz w:val="22"/>
          <w:szCs w:val="22"/>
          <w:lang w:eastAsia="zh-CN"/>
        </w:rPr>
        <w:t xml:space="preserve"> be dropped</w:t>
      </w:r>
      <w:r w:rsidR="0001607C">
        <w:rPr>
          <w:rFonts w:eastAsia="宋体"/>
          <w:sz w:val="22"/>
          <w:szCs w:val="22"/>
          <w:lang w:eastAsia="zh-CN"/>
        </w:rPr>
        <w:t xml:space="preserve"> in Rel-18 when it </w:t>
      </w:r>
      <w:r w:rsidR="006A2192">
        <w:rPr>
          <w:rFonts w:eastAsia="宋体"/>
          <w:sz w:val="22"/>
          <w:szCs w:val="22"/>
          <w:lang w:eastAsia="zh-CN"/>
        </w:rPr>
        <w:t>has some impact</w:t>
      </w:r>
      <w:r w:rsidR="001415A6">
        <w:rPr>
          <w:rFonts w:eastAsia="宋体"/>
          <w:sz w:val="22"/>
          <w:szCs w:val="22"/>
          <w:lang w:eastAsia="zh-CN"/>
        </w:rPr>
        <w:t>s</w:t>
      </w:r>
      <w:r w:rsidR="006A2192">
        <w:rPr>
          <w:rFonts w:eastAsia="宋体"/>
          <w:sz w:val="22"/>
          <w:szCs w:val="22"/>
          <w:lang w:eastAsia="zh-CN"/>
        </w:rPr>
        <w:t xml:space="preserve"> on the </w:t>
      </w:r>
      <w:r w:rsidR="001415A6">
        <w:rPr>
          <w:rFonts w:eastAsia="宋体"/>
          <w:sz w:val="22"/>
          <w:szCs w:val="22"/>
          <w:lang w:eastAsia="zh-CN"/>
        </w:rPr>
        <w:t>completion</w:t>
      </w:r>
      <w:r w:rsidR="006A2192">
        <w:rPr>
          <w:rFonts w:eastAsia="宋体"/>
          <w:sz w:val="22"/>
          <w:szCs w:val="22"/>
          <w:lang w:eastAsia="zh-CN"/>
        </w:rPr>
        <w:t xml:space="preserve"> of other SL topics (e.g., </w:t>
      </w:r>
      <w:r w:rsidR="00563393">
        <w:rPr>
          <w:rFonts w:eastAsia="宋体"/>
          <w:sz w:val="22"/>
          <w:szCs w:val="22"/>
          <w:lang w:eastAsia="zh-CN"/>
        </w:rPr>
        <w:t>SL-U</w:t>
      </w:r>
      <w:r w:rsidR="006A2192">
        <w:rPr>
          <w:rFonts w:eastAsia="宋体"/>
          <w:sz w:val="22"/>
          <w:szCs w:val="22"/>
          <w:lang w:eastAsia="zh-CN"/>
        </w:rPr>
        <w:t>)</w:t>
      </w:r>
      <w:r w:rsidR="00563393">
        <w:rPr>
          <w:rFonts w:eastAsia="宋体"/>
          <w:sz w:val="22"/>
          <w:szCs w:val="22"/>
          <w:lang w:eastAsia="zh-CN"/>
        </w:rPr>
        <w:t>.</w:t>
      </w:r>
    </w:p>
    <w:tbl>
      <w:tblPr>
        <w:tblStyle w:val="aa"/>
        <w:tblW w:w="0" w:type="auto"/>
        <w:tblLook w:val="04A0" w:firstRow="1" w:lastRow="0" w:firstColumn="1" w:lastColumn="0" w:noHBand="0" w:noVBand="1"/>
      </w:tblPr>
      <w:tblGrid>
        <w:gridCol w:w="9062"/>
      </w:tblGrid>
      <w:tr w:rsidR="008033F8" w14:paraId="2A538495" w14:textId="77777777" w:rsidTr="008033F8">
        <w:tc>
          <w:tcPr>
            <w:tcW w:w="9062" w:type="dxa"/>
          </w:tcPr>
          <w:p w14:paraId="6D5790EC" w14:textId="77777777" w:rsidR="008033F8" w:rsidRPr="008033F8" w:rsidRDefault="008033F8" w:rsidP="008033F8">
            <w:pPr>
              <w:overflowPunct w:val="0"/>
              <w:autoSpaceDE w:val="0"/>
              <w:autoSpaceDN w:val="0"/>
              <w:adjustRightInd w:val="0"/>
              <w:spacing w:before="60" w:after="60"/>
              <w:textAlignment w:val="baseline"/>
              <w:rPr>
                <w:rFonts w:eastAsia="宋体"/>
                <w:sz w:val="22"/>
                <w:szCs w:val="22"/>
                <w:lang w:eastAsia="zh-CN"/>
              </w:rPr>
            </w:pPr>
            <w:r w:rsidRPr="008033F8">
              <w:rPr>
                <w:rFonts w:eastAsia="宋体"/>
                <w:sz w:val="22"/>
                <w:szCs w:val="22"/>
                <w:lang w:eastAsia="zh-CN"/>
              </w:rPr>
              <w:t xml:space="preserve">Proposal: RAN1 starts working on </w:t>
            </w:r>
            <w:proofErr w:type="spellStart"/>
            <w:r w:rsidRPr="008033F8">
              <w:rPr>
                <w:rFonts w:eastAsia="宋体"/>
                <w:sz w:val="22"/>
                <w:szCs w:val="22"/>
                <w:lang w:eastAsia="zh-CN"/>
              </w:rPr>
              <w:t>sidelink</w:t>
            </w:r>
            <w:proofErr w:type="spellEnd"/>
            <w:r w:rsidRPr="008033F8">
              <w:rPr>
                <w:rFonts w:eastAsia="宋体"/>
                <w:sz w:val="22"/>
                <w:szCs w:val="22"/>
                <w:lang w:eastAsia="zh-CN"/>
              </w:rPr>
              <w:t xml:space="preserve"> CA in Q3 as agreed in RAN#99. RAN#101 will check the progress, and </w:t>
            </w:r>
            <w:proofErr w:type="spellStart"/>
            <w:r w:rsidRPr="008033F8">
              <w:rPr>
                <w:rFonts w:eastAsia="宋体"/>
                <w:sz w:val="22"/>
                <w:szCs w:val="22"/>
                <w:lang w:eastAsia="zh-CN"/>
              </w:rPr>
              <w:t>sidelink</w:t>
            </w:r>
            <w:proofErr w:type="spellEnd"/>
            <w:r w:rsidRPr="008033F8">
              <w:rPr>
                <w:rFonts w:eastAsia="宋体"/>
                <w:sz w:val="22"/>
                <w:szCs w:val="22"/>
                <w:lang w:eastAsia="zh-CN"/>
              </w:rPr>
              <w:t xml:space="preserve"> CA will be dropped from Rel-18 if its RAN1 work is not completed.</w:t>
            </w:r>
          </w:p>
          <w:p w14:paraId="28218E0E" w14:textId="5AF2537E" w:rsidR="008033F8" w:rsidRPr="008033F8" w:rsidRDefault="004D47DA" w:rsidP="00E1432F">
            <w:pPr>
              <w:numPr>
                <w:ilvl w:val="0"/>
                <w:numId w:val="17"/>
              </w:numPr>
              <w:overflowPunct w:val="0"/>
              <w:autoSpaceDE w:val="0"/>
              <w:autoSpaceDN w:val="0"/>
              <w:adjustRightInd w:val="0"/>
              <w:spacing w:before="60" w:after="60"/>
              <w:textAlignment w:val="baseline"/>
              <w:rPr>
                <w:rFonts w:eastAsia="宋体"/>
                <w:sz w:val="22"/>
                <w:szCs w:val="22"/>
                <w:lang w:eastAsia="zh-CN"/>
              </w:rPr>
            </w:pPr>
            <w:r w:rsidRPr="008033F8">
              <w:rPr>
                <w:rFonts w:eastAsia="宋体"/>
                <w:sz w:val="22"/>
                <w:szCs w:val="22"/>
                <w:lang w:eastAsia="zh-CN"/>
              </w:rPr>
              <w:t xml:space="preserve">Note: the work on </w:t>
            </w:r>
            <w:proofErr w:type="spellStart"/>
            <w:r w:rsidRPr="008033F8">
              <w:rPr>
                <w:rFonts w:eastAsia="宋体"/>
                <w:sz w:val="22"/>
                <w:szCs w:val="22"/>
                <w:lang w:eastAsia="zh-CN"/>
              </w:rPr>
              <w:t>Sidelink</w:t>
            </w:r>
            <w:proofErr w:type="spellEnd"/>
            <w:r w:rsidRPr="008033F8">
              <w:rPr>
                <w:rFonts w:eastAsia="宋体"/>
                <w:sz w:val="22"/>
                <w:szCs w:val="22"/>
                <w:lang w:eastAsia="zh-CN"/>
              </w:rPr>
              <w:t xml:space="preserve"> CA shall not impact the completion of SL-U.</w:t>
            </w:r>
          </w:p>
        </w:tc>
      </w:tr>
    </w:tbl>
    <w:p w14:paraId="5D24C3EE" w14:textId="77777777" w:rsidR="008033F8" w:rsidRPr="008033F8" w:rsidRDefault="008033F8" w:rsidP="00E1432F">
      <w:pPr>
        <w:overflowPunct w:val="0"/>
        <w:autoSpaceDE w:val="0"/>
        <w:autoSpaceDN w:val="0"/>
        <w:adjustRightInd w:val="0"/>
        <w:spacing w:before="60" w:after="60"/>
        <w:textAlignment w:val="baseline"/>
        <w:rPr>
          <w:rFonts w:eastAsia="宋体"/>
          <w:sz w:val="22"/>
          <w:szCs w:val="22"/>
          <w:lang w:eastAsia="zh-CN"/>
        </w:rPr>
      </w:pPr>
    </w:p>
    <w:p w14:paraId="00FBCED1" w14:textId="141571DE" w:rsidR="00FB4546" w:rsidRDefault="00480B28" w:rsidP="00F74E83">
      <w:pPr>
        <w:pStyle w:val="a0"/>
        <w:rPr>
          <w:rFonts w:eastAsia="宋体"/>
          <w:sz w:val="22"/>
          <w:szCs w:val="22"/>
          <w:lang w:val="en-GB" w:eastAsia="zh-CN"/>
        </w:rPr>
      </w:pPr>
      <w:r>
        <w:rPr>
          <w:rFonts w:eastAsia="宋体"/>
          <w:sz w:val="22"/>
          <w:szCs w:val="22"/>
          <w:lang w:val="en-GB" w:eastAsia="zh-CN"/>
        </w:rPr>
        <w:lastRenderedPageBreak/>
        <w:t xml:space="preserve">Based on the above guidance from RAN plenary, </w:t>
      </w:r>
      <w:r w:rsidR="000E1EEE">
        <w:rPr>
          <w:rFonts w:eastAsia="宋体"/>
          <w:sz w:val="22"/>
          <w:szCs w:val="22"/>
          <w:lang w:val="en-GB" w:eastAsia="zh-CN"/>
        </w:rPr>
        <w:t xml:space="preserve">we </w:t>
      </w:r>
      <w:r w:rsidR="00FB4546">
        <w:rPr>
          <w:rFonts w:eastAsia="宋体"/>
          <w:sz w:val="22"/>
          <w:szCs w:val="22"/>
          <w:lang w:val="en-GB" w:eastAsia="zh-CN"/>
        </w:rPr>
        <w:t xml:space="preserve">provide discussions and our views on </w:t>
      </w:r>
      <w:r w:rsidR="006765C0">
        <w:rPr>
          <w:rFonts w:eastAsia="宋体"/>
          <w:sz w:val="22"/>
          <w:szCs w:val="22"/>
          <w:lang w:val="en-GB" w:eastAsia="zh-CN"/>
        </w:rPr>
        <w:t xml:space="preserve">some key </w:t>
      </w:r>
      <w:r w:rsidR="0067057E">
        <w:rPr>
          <w:rFonts w:eastAsia="宋体"/>
          <w:sz w:val="22"/>
          <w:szCs w:val="22"/>
          <w:lang w:val="en-GB" w:eastAsia="zh-CN"/>
        </w:rPr>
        <w:t>points</w:t>
      </w:r>
      <w:r w:rsidR="006765C0">
        <w:rPr>
          <w:rFonts w:eastAsia="宋体"/>
          <w:sz w:val="22"/>
          <w:szCs w:val="22"/>
          <w:lang w:val="en-GB" w:eastAsia="zh-CN"/>
        </w:rPr>
        <w:t xml:space="preserve"> of NR SL CA in this contribution. Specifically, we </w:t>
      </w:r>
      <w:r w:rsidR="00CD2699">
        <w:rPr>
          <w:rFonts w:eastAsia="宋体"/>
          <w:sz w:val="22"/>
          <w:szCs w:val="22"/>
          <w:lang w:val="en-GB" w:eastAsia="zh-CN"/>
        </w:rPr>
        <w:t xml:space="preserve">focus on </w:t>
      </w:r>
      <w:r w:rsidR="00217E96">
        <w:rPr>
          <w:rFonts w:eastAsia="宋体"/>
          <w:sz w:val="22"/>
          <w:szCs w:val="22"/>
          <w:lang w:val="en-GB" w:eastAsia="zh-CN"/>
        </w:rPr>
        <w:t xml:space="preserve">how to reuse the design of LTE SL CA and </w:t>
      </w:r>
      <w:r w:rsidR="00104DB2">
        <w:rPr>
          <w:rFonts w:eastAsia="宋体"/>
          <w:sz w:val="22"/>
          <w:szCs w:val="22"/>
          <w:lang w:val="en-GB" w:eastAsia="zh-CN"/>
        </w:rPr>
        <w:t>deter</w:t>
      </w:r>
      <w:r w:rsidR="00B301BD">
        <w:rPr>
          <w:rFonts w:eastAsia="宋体"/>
          <w:sz w:val="22"/>
          <w:szCs w:val="22"/>
          <w:lang w:val="en-GB" w:eastAsia="zh-CN"/>
        </w:rPr>
        <w:t xml:space="preserve">mine </w:t>
      </w:r>
      <w:r w:rsidR="00CD2699">
        <w:rPr>
          <w:rFonts w:eastAsia="宋体"/>
          <w:sz w:val="22"/>
          <w:szCs w:val="22"/>
          <w:lang w:val="en-GB" w:eastAsia="zh-CN"/>
        </w:rPr>
        <w:t>whether some enhancements are needed in the following aspects:</w:t>
      </w:r>
    </w:p>
    <w:p w14:paraId="1F510ED4" w14:textId="68F2DC49" w:rsidR="00B46A90" w:rsidRPr="00B46A90" w:rsidRDefault="00B46A90" w:rsidP="00B46A90">
      <w:pPr>
        <w:pStyle w:val="a0"/>
        <w:numPr>
          <w:ilvl w:val="0"/>
          <w:numId w:val="13"/>
        </w:numPr>
        <w:spacing w:beforeLines="50" w:before="120"/>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ynchronization</w:t>
      </w:r>
    </w:p>
    <w:p w14:paraId="2D0AC5D5" w14:textId="4E4DF231" w:rsidR="00D52E94" w:rsidRPr="00D52E94" w:rsidRDefault="00D52E94" w:rsidP="00D52E94">
      <w:pPr>
        <w:pStyle w:val="a0"/>
        <w:numPr>
          <w:ilvl w:val="0"/>
          <w:numId w:val="13"/>
        </w:numPr>
        <w:spacing w:beforeLines="50" w:before="120"/>
        <w:rPr>
          <w:rFonts w:eastAsiaTheme="minorEastAsia"/>
          <w:sz w:val="22"/>
          <w:szCs w:val="22"/>
          <w:lang w:eastAsia="zh-CN"/>
        </w:rPr>
      </w:pPr>
      <w:r>
        <w:rPr>
          <w:rFonts w:eastAsiaTheme="minorEastAsia"/>
          <w:sz w:val="22"/>
          <w:szCs w:val="22"/>
          <w:lang w:eastAsia="zh-CN"/>
        </w:rPr>
        <w:t>Power control</w:t>
      </w:r>
    </w:p>
    <w:p w14:paraId="436445C2" w14:textId="311ADBA8" w:rsidR="00D52E94" w:rsidRPr="00D52E94" w:rsidRDefault="00D52E94" w:rsidP="00D52E94">
      <w:pPr>
        <w:pStyle w:val="a0"/>
        <w:numPr>
          <w:ilvl w:val="0"/>
          <w:numId w:val="13"/>
        </w:numPr>
        <w:spacing w:beforeLines="50" w:before="120"/>
        <w:rPr>
          <w:rFonts w:eastAsiaTheme="minorEastAsia"/>
          <w:sz w:val="22"/>
          <w:szCs w:val="22"/>
          <w:lang w:eastAsia="zh-CN"/>
        </w:rPr>
      </w:pPr>
      <w:r>
        <w:rPr>
          <w:rFonts w:eastAsiaTheme="minorEastAsia"/>
          <w:sz w:val="22"/>
          <w:szCs w:val="22"/>
          <w:lang w:eastAsia="zh-CN"/>
        </w:rPr>
        <w:t>Resource allocation</w:t>
      </w:r>
    </w:p>
    <w:p w14:paraId="13A744D2" w14:textId="4D052B41" w:rsidR="008B0325" w:rsidRDefault="00C3351E" w:rsidP="008B0325">
      <w:pPr>
        <w:pStyle w:val="1"/>
        <w:rPr>
          <w:sz w:val="26"/>
          <w:szCs w:val="26"/>
        </w:rPr>
      </w:pPr>
      <w:r>
        <w:rPr>
          <w:sz w:val="26"/>
          <w:szCs w:val="26"/>
        </w:rPr>
        <w:t>Discussion</w:t>
      </w:r>
      <w:bookmarkStart w:id="3" w:name="_Hlk100248997"/>
    </w:p>
    <w:p w14:paraId="673862F0" w14:textId="77777777" w:rsidR="00FB6BC2" w:rsidRPr="00E9716B" w:rsidRDefault="00FB6BC2" w:rsidP="00FB6BC2">
      <w:pPr>
        <w:pStyle w:val="10"/>
        <w:numPr>
          <w:ilvl w:val="1"/>
          <w:numId w:val="1"/>
        </w:numPr>
        <w:rPr>
          <w:sz w:val="22"/>
          <w:szCs w:val="22"/>
        </w:rPr>
      </w:pPr>
      <w:r>
        <w:rPr>
          <w:sz w:val="22"/>
          <w:szCs w:val="22"/>
        </w:rPr>
        <w:t>Synchronization</w:t>
      </w:r>
    </w:p>
    <w:p w14:paraId="58F5E256" w14:textId="3EA5994D" w:rsidR="00AC0343" w:rsidRDefault="00FB6BC2" w:rsidP="005C516A">
      <w:pPr>
        <w:spacing w:after="120"/>
        <w:jc w:val="both"/>
        <w:rPr>
          <w:rFonts w:eastAsiaTheme="minorEastAsia"/>
          <w:sz w:val="22"/>
          <w:szCs w:val="22"/>
          <w:lang w:eastAsia="zh-CN"/>
        </w:rPr>
      </w:pPr>
      <w:r>
        <w:rPr>
          <w:rFonts w:eastAsiaTheme="minorEastAsia"/>
          <w:sz w:val="22"/>
          <w:szCs w:val="22"/>
          <w:lang w:eastAsia="zh-CN"/>
        </w:rPr>
        <w:t xml:space="preserve">In LTE SL CA, only a single synchronization reference is used for all aggregated carriers from both transmitting UE and receiving UE’s perspective. Hence, a sync carrier should be determined among all potential carriers for carrier aggregation. According to TS 36.331, the sync carrier is selected from the intersection of carrier(s) included in </w:t>
      </w:r>
      <w:proofErr w:type="spellStart"/>
      <w:r w:rsidRPr="00E6573D">
        <w:rPr>
          <w:rFonts w:eastAsiaTheme="minorEastAsia"/>
          <w:i/>
          <w:sz w:val="22"/>
          <w:szCs w:val="22"/>
          <w:lang w:eastAsia="zh-CN"/>
        </w:rPr>
        <w:t>syncFreqList</w:t>
      </w:r>
      <w:proofErr w:type="spellEnd"/>
      <w:r>
        <w:rPr>
          <w:rFonts w:eastAsiaTheme="minorEastAsia"/>
          <w:i/>
          <w:sz w:val="22"/>
          <w:szCs w:val="22"/>
          <w:lang w:eastAsia="zh-CN"/>
        </w:rPr>
        <w:t xml:space="preserve"> </w:t>
      </w:r>
      <w:r w:rsidRPr="00E6573D">
        <w:rPr>
          <w:rFonts w:eastAsiaTheme="minorEastAsia"/>
          <w:sz w:val="22"/>
          <w:szCs w:val="22"/>
          <w:lang w:eastAsia="zh-CN"/>
        </w:rPr>
        <w:t>and</w:t>
      </w:r>
      <w:r>
        <w:rPr>
          <w:rFonts w:eastAsiaTheme="minorEastAsia"/>
          <w:sz w:val="22"/>
          <w:szCs w:val="22"/>
          <w:lang w:eastAsia="zh-CN"/>
        </w:rPr>
        <w:t xml:space="preserve"> carrier(s) selected by UE for </w:t>
      </w:r>
      <w:proofErr w:type="spellStart"/>
      <w:r>
        <w:rPr>
          <w:rFonts w:eastAsiaTheme="minorEastAsia"/>
          <w:sz w:val="22"/>
          <w:szCs w:val="22"/>
          <w:lang w:eastAsia="zh-CN"/>
        </w:rPr>
        <w:t>sidelink</w:t>
      </w:r>
      <w:proofErr w:type="spellEnd"/>
      <w:r>
        <w:rPr>
          <w:rFonts w:eastAsiaTheme="minorEastAsia"/>
          <w:sz w:val="22"/>
          <w:szCs w:val="22"/>
          <w:lang w:eastAsia="zh-CN"/>
        </w:rPr>
        <w:t xml:space="preserve"> transmissions. If </w:t>
      </w:r>
      <w:r w:rsidR="007C541F">
        <w:rPr>
          <w:rFonts w:eastAsiaTheme="minorEastAsia"/>
          <w:sz w:val="22"/>
          <w:szCs w:val="22"/>
          <w:lang w:eastAsia="zh-CN"/>
        </w:rPr>
        <w:t>at least one</w:t>
      </w:r>
      <w:r>
        <w:rPr>
          <w:rFonts w:eastAsiaTheme="minorEastAsia"/>
          <w:sz w:val="22"/>
          <w:szCs w:val="22"/>
          <w:lang w:eastAsia="zh-CN"/>
        </w:rPr>
        <w:t xml:space="preserve"> candidate carrier</w:t>
      </w:r>
      <w:r w:rsidR="00423B73">
        <w:rPr>
          <w:rFonts w:eastAsiaTheme="minorEastAsia"/>
          <w:sz w:val="22"/>
          <w:szCs w:val="22"/>
          <w:lang w:eastAsia="zh-CN"/>
        </w:rPr>
        <w:t xml:space="preserve"> is included</w:t>
      </w:r>
      <w:r>
        <w:rPr>
          <w:rFonts w:eastAsiaTheme="minorEastAsia"/>
          <w:sz w:val="22"/>
          <w:szCs w:val="22"/>
          <w:lang w:eastAsia="zh-CN"/>
        </w:rPr>
        <w:t xml:space="preserve"> in this intersection, the carrier which has a sync reference with the highest priority is selected as the sync carrier. Correspondingly, the sync reference with the highest priority on this sync carrier is regarded as the final sync reference for all aggregated carriers. On the other hand, when the intersection of carriers is empty or </w:t>
      </w:r>
      <w:proofErr w:type="spellStart"/>
      <w:r w:rsidRPr="00E6573D">
        <w:rPr>
          <w:rFonts w:eastAsiaTheme="minorEastAsia"/>
          <w:i/>
          <w:sz w:val="22"/>
          <w:szCs w:val="22"/>
          <w:lang w:eastAsia="zh-CN"/>
        </w:rPr>
        <w:t>syncFreqList</w:t>
      </w:r>
      <w:proofErr w:type="spellEnd"/>
      <w:r>
        <w:rPr>
          <w:rFonts w:eastAsiaTheme="minorEastAsia"/>
          <w:i/>
          <w:sz w:val="22"/>
          <w:szCs w:val="22"/>
          <w:lang w:eastAsia="zh-CN"/>
        </w:rPr>
        <w:t xml:space="preserve"> </w:t>
      </w:r>
      <w:r w:rsidRPr="00175771">
        <w:rPr>
          <w:rFonts w:eastAsiaTheme="minorEastAsia"/>
          <w:sz w:val="22"/>
          <w:szCs w:val="22"/>
          <w:lang w:eastAsia="zh-CN"/>
        </w:rPr>
        <w:t xml:space="preserve">is </w:t>
      </w:r>
      <w:r>
        <w:rPr>
          <w:rFonts w:eastAsiaTheme="minorEastAsia"/>
          <w:sz w:val="22"/>
          <w:szCs w:val="22"/>
          <w:lang w:eastAsia="zh-CN"/>
        </w:rPr>
        <w:t xml:space="preserve">not configured, Rel-14 independent sync procedure is used per carrier. </w:t>
      </w:r>
      <w:r w:rsidR="004E633D">
        <w:rPr>
          <w:rFonts w:eastAsiaTheme="minorEastAsia"/>
          <w:sz w:val="22"/>
          <w:szCs w:val="22"/>
          <w:lang w:eastAsia="zh-CN"/>
        </w:rPr>
        <w:t xml:space="preserve">In this case, </w:t>
      </w:r>
      <w:r>
        <w:rPr>
          <w:rFonts w:eastAsiaTheme="minorEastAsia"/>
          <w:sz w:val="22"/>
          <w:szCs w:val="22"/>
          <w:lang w:eastAsia="zh-CN"/>
        </w:rPr>
        <w:t xml:space="preserve">only the carriers using the same sync reference can be aggregated </w:t>
      </w:r>
      <w:r w:rsidR="004E633D">
        <w:rPr>
          <w:rFonts w:eastAsiaTheme="minorEastAsia"/>
          <w:sz w:val="22"/>
          <w:szCs w:val="22"/>
          <w:lang w:eastAsia="zh-CN"/>
        </w:rPr>
        <w:t>for data transmission</w:t>
      </w:r>
      <w:r>
        <w:rPr>
          <w:rFonts w:eastAsiaTheme="minorEastAsia"/>
          <w:sz w:val="22"/>
          <w:szCs w:val="22"/>
          <w:lang w:eastAsia="zh-CN"/>
        </w:rPr>
        <w:t xml:space="preserve">. Furthermore, both Rel-14 independent sync procedure and reselection of sync carrier are allowed according to LTE </w:t>
      </w:r>
      <w:r w:rsidR="004331E4">
        <w:rPr>
          <w:rFonts w:eastAsiaTheme="minorEastAsia"/>
          <w:sz w:val="22"/>
          <w:szCs w:val="22"/>
          <w:lang w:eastAsia="zh-CN"/>
        </w:rPr>
        <w:t xml:space="preserve">SL </w:t>
      </w:r>
      <w:r>
        <w:rPr>
          <w:rFonts w:eastAsiaTheme="minorEastAsia"/>
          <w:sz w:val="22"/>
          <w:szCs w:val="22"/>
          <w:lang w:eastAsia="zh-CN"/>
        </w:rPr>
        <w:t>specification when sync reference is lost.</w:t>
      </w:r>
    </w:p>
    <w:p w14:paraId="793885D9" w14:textId="7A6612B8" w:rsidR="00FB6BC2" w:rsidRDefault="00FB6BC2" w:rsidP="005C516A">
      <w:pPr>
        <w:spacing w:after="120"/>
        <w:jc w:val="both"/>
        <w:rPr>
          <w:rFonts w:eastAsiaTheme="minorEastAsia"/>
          <w:sz w:val="22"/>
          <w:szCs w:val="22"/>
          <w:lang w:eastAsia="zh-CN"/>
        </w:rPr>
      </w:pPr>
      <w:r>
        <w:rPr>
          <w:rFonts w:eastAsiaTheme="minorEastAsia"/>
          <w:sz w:val="22"/>
          <w:szCs w:val="22"/>
          <w:lang w:eastAsia="zh-CN"/>
        </w:rPr>
        <w:t>In our understanding, all of above synchronization procedures</w:t>
      </w:r>
      <w:r w:rsidR="004571D2">
        <w:rPr>
          <w:rFonts w:eastAsiaTheme="minorEastAsia"/>
          <w:sz w:val="22"/>
          <w:szCs w:val="22"/>
          <w:lang w:eastAsia="zh-CN"/>
        </w:rPr>
        <w:t xml:space="preserve"> </w:t>
      </w:r>
      <w:r>
        <w:rPr>
          <w:rFonts w:eastAsiaTheme="minorEastAsia"/>
          <w:sz w:val="22"/>
          <w:szCs w:val="22"/>
          <w:lang w:eastAsia="zh-CN"/>
        </w:rPr>
        <w:t xml:space="preserve">for LTE SL CA in TS 36.331 including the corresponding higher layer parameters (e.g., </w:t>
      </w:r>
      <w:proofErr w:type="spellStart"/>
      <w:r w:rsidRPr="00E6573D">
        <w:rPr>
          <w:rFonts w:eastAsiaTheme="minorEastAsia"/>
          <w:i/>
          <w:sz w:val="22"/>
          <w:szCs w:val="22"/>
          <w:lang w:eastAsia="zh-CN"/>
        </w:rPr>
        <w:t>syncFreqList</w:t>
      </w:r>
      <w:proofErr w:type="spellEnd"/>
      <w:r>
        <w:rPr>
          <w:rFonts w:eastAsiaTheme="minorEastAsia"/>
          <w:sz w:val="22"/>
          <w:szCs w:val="22"/>
          <w:lang w:eastAsia="zh-CN"/>
        </w:rPr>
        <w:t xml:space="preserve">) can be reused for NR SL CA. </w:t>
      </w:r>
      <w:r w:rsidR="00E62005">
        <w:rPr>
          <w:rFonts w:eastAsiaTheme="minorEastAsia"/>
          <w:sz w:val="22"/>
          <w:szCs w:val="22"/>
          <w:lang w:eastAsia="zh-CN"/>
        </w:rPr>
        <w:t xml:space="preserve">However, </w:t>
      </w:r>
      <w:r w:rsidR="00CA0D42">
        <w:rPr>
          <w:rFonts w:eastAsiaTheme="minorEastAsia"/>
          <w:sz w:val="22"/>
          <w:szCs w:val="22"/>
          <w:lang w:eastAsia="zh-CN"/>
        </w:rPr>
        <w:t xml:space="preserve">it </w:t>
      </w:r>
      <w:r w:rsidR="00BF194C">
        <w:rPr>
          <w:rFonts w:eastAsiaTheme="minorEastAsia"/>
          <w:sz w:val="22"/>
          <w:szCs w:val="22"/>
          <w:lang w:eastAsia="zh-CN"/>
        </w:rPr>
        <w:t>is</w:t>
      </w:r>
      <w:r w:rsidR="00CA0D42">
        <w:rPr>
          <w:rFonts w:eastAsiaTheme="minorEastAsia"/>
          <w:sz w:val="22"/>
          <w:szCs w:val="22"/>
          <w:lang w:eastAsia="zh-CN"/>
        </w:rPr>
        <w:t xml:space="preserve"> pointed out that </w:t>
      </w:r>
      <w:r w:rsidR="00ED2BA8">
        <w:rPr>
          <w:rFonts w:eastAsiaTheme="minorEastAsia"/>
          <w:sz w:val="22"/>
          <w:szCs w:val="22"/>
          <w:lang w:eastAsia="zh-CN"/>
        </w:rPr>
        <w:t xml:space="preserve">the Rel-14 independent sync procedure </w:t>
      </w:r>
      <w:r w:rsidR="004A53D2">
        <w:rPr>
          <w:rFonts w:eastAsiaTheme="minorEastAsia"/>
          <w:sz w:val="22"/>
          <w:szCs w:val="22"/>
          <w:lang w:eastAsia="zh-CN"/>
        </w:rPr>
        <w:t>as well as the rule</w:t>
      </w:r>
      <w:r w:rsidR="00342584">
        <w:rPr>
          <w:rFonts w:eastAsiaTheme="minorEastAsia"/>
          <w:sz w:val="22"/>
          <w:szCs w:val="22"/>
          <w:lang w:eastAsia="zh-CN"/>
        </w:rPr>
        <w:t xml:space="preserve"> of sync priority</w:t>
      </w:r>
      <w:r w:rsidR="002F5BCB">
        <w:rPr>
          <w:rFonts w:eastAsiaTheme="minorEastAsia"/>
          <w:sz w:val="22"/>
          <w:szCs w:val="22"/>
          <w:lang w:eastAsia="zh-CN"/>
        </w:rPr>
        <w:t xml:space="preserve"> </w:t>
      </w:r>
      <w:r w:rsidR="00E708F5">
        <w:rPr>
          <w:rFonts w:eastAsiaTheme="minorEastAsia"/>
          <w:sz w:val="22"/>
          <w:szCs w:val="22"/>
          <w:lang w:eastAsia="zh-CN"/>
        </w:rPr>
        <w:t xml:space="preserve">used </w:t>
      </w:r>
      <w:r w:rsidR="002F5BCB">
        <w:rPr>
          <w:rFonts w:eastAsiaTheme="minorEastAsia"/>
          <w:sz w:val="22"/>
          <w:szCs w:val="22"/>
          <w:lang w:eastAsia="zh-CN"/>
        </w:rPr>
        <w:t>in LTE SL CA</w:t>
      </w:r>
      <w:r w:rsidR="00342584">
        <w:rPr>
          <w:rFonts w:eastAsiaTheme="minorEastAsia"/>
          <w:sz w:val="22"/>
          <w:szCs w:val="22"/>
          <w:lang w:eastAsia="zh-CN"/>
        </w:rPr>
        <w:t xml:space="preserve"> should be </w:t>
      </w:r>
      <w:r w:rsidR="006C5E4C">
        <w:rPr>
          <w:rFonts w:eastAsiaTheme="minorEastAsia"/>
          <w:sz w:val="22"/>
          <w:szCs w:val="22"/>
          <w:lang w:eastAsia="zh-CN"/>
        </w:rPr>
        <w:t>replaced by Rel-16 sync procedure</w:t>
      </w:r>
      <w:r w:rsidR="0015576C">
        <w:rPr>
          <w:rFonts w:eastAsiaTheme="minorEastAsia"/>
          <w:sz w:val="22"/>
          <w:szCs w:val="22"/>
          <w:lang w:eastAsia="zh-CN"/>
        </w:rPr>
        <w:t xml:space="preserve"> and </w:t>
      </w:r>
      <w:r w:rsidR="005B51FA">
        <w:rPr>
          <w:rFonts w:eastAsiaTheme="minorEastAsia"/>
          <w:sz w:val="22"/>
          <w:szCs w:val="22"/>
          <w:lang w:eastAsia="zh-CN"/>
        </w:rPr>
        <w:t xml:space="preserve">sync </w:t>
      </w:r>
      <w:r w:rsidR="0015576C">
        <w:rPr>
          <w:rFonts w:eastAsiaTheme="minorEastAsia"/>
          <w:sz w:val="22"/>
          <w:szCs w:val="22"/>
          <w:lang w:eastAsia="zh-CN"/>
        </w:rPr>
        <w:t xml:space="preserve">priority </w:t>
      </w:r>
      <w:r w:rsidR="005C516A">
        <w:rPr>
          <w:rFonts w:eastAsiaTheme="minorEastAsia"/>
          <w:sz w:val="22"/>
          <w:szCs w:val="22"/>
          <w:lang w:eastAsia="zh-CN"/>
        </w:rPr>
        <w:t>in NR SL CA</w:t>
      </w:r>
      <w:r w:rsidR="00F561CF">
        <w:rPr>
          <w:rFonts w:eastAsiaTheme="minorEastAsia"/>
          <w:sz w:val="22"/>
          <w:szCs w:val="22"/>
          <w:lang w:eastAsia="zh-CN"/>
        </w:rPr>
        <w:t>, respectively</w:t>
      </w:r>
      <w:r w:rsidR="005C516A">
        <w:rPr>
          <w:rFonts w:eastAsiaTheme="minorEastAsia"/>
          <w:sz w:val="22"/>
          <w:szCs w:val="22"/>
          <w:lang w:eastAsia="zh-CN"/>
        </w:rPr>
        <w:t>.</w:t>
      </w:r>
    </w:p>
    <w:p w14:paraId="3B167412" w14:textId="1A46AB1E" w:rsidR="005C516A" w:rsidRDefault="005C516A" w:rsidP="005C516A">
      <w:pPr>
        <w:pStyle w:val="a0"/>
        <w:rPr>
          <w:rFonts w:eastAsia="宋体"/>
          <w:b/>
          <w:sz w:val="22"/>
          <w:szCs w:val="22"/>
          <w:lang w:eastAsia="zh-CN"/>
        </w:rPr>
      </w:pPr>
      <w:r>
        <w:rPr>
          <w:rFonts w:eastAsia="宋体"/>
          <w:b/>
          <w:sz w:val="22"/>
          <w:szCs w:val="22"/>
          <w:lang w:eastAsia="zh-CN"/>
        </w:rPr>
        <w:t>P</w:t>
      </w:r>
      <w:r>
        <w:rPr>
          <w:rFonts w:eastAsia="宋体" w:hint="eastAsia"/>
          <w:b/>
          <w:sz w:val="22"/>
          <w:szCs w:val="22"/>
          <w:lang w:eastAsia="zh-CN"/>
        </w:rPr>
        <w:t>roposal</w:t>
      </w:r>
      <w:r w:rsidRPr="000A1AB3">
        <w:rPr>
          <w:rFonts w:eastAsia="宋体"/>
          <w:b/>
          <w:sz w:val="22"/>
          <w:szCs w:val="22"/>
          <w:lang w:eastAsia="zh-CN"/>
        </w:rPr>
        <w:t xml:space="preserve"> 1</w:t>
      </w:r>
      <w:r>
        <w:rPr>
          <w:rFonts w:eastAsia="宋体"/>
          <w:b/>
          <w:sz w:val="22"/>
          <w:szCs w:val="22"/>
          <w:lang w:eastAsia="zh-CN"/>
        </w:rPr>
        <w:t>: R</w:t>
      </w:r>
      <w:r>
        <w:rPr>
          <w:rFonts w:eastAsia="宋体" w:hint="eastAsia"/>
          <w:b/>
          <w:sz w:val="22"/>
          <w:szCs w:val="22"/>
          <w:lang w:eastAsia="zh-CN"/>
        </w:rPr>
        <w:t>e</w:t>
      </w:r>
      <w:r>
        <w:rPr>
          <w:rFonts w:eastAsia="宋体"/>
          <w:b/>
          <w:sz w:val="22"/>
          <w:szCs w:val="22"/>
          <w:lang w:eastAsia="zh-CN"/>
        </w:rPr>
        <w:t>use th</w:t>
      </w:r>
      <w:r w:rsidR="004E633D">
        <w:rPr>
          <w:rFonts w:eastAsia="宋体"/>
          <w:b/>
          <w:sz w:val="22"/>
          <w:szCs w:val="22"/>
          <w:lang w:eastAsia="zh-CN"/>
        </w:rPr>
        <w:t>e</w:t>
      </w:r>
      <w:r w:rsidR="008715A9">
        <w:rPr>
          <w:rFonts w:eastAsia="宋体"/>
          <w:b/>
          <w:sz w:val="22"/>
          <w:szCs w:val="22"/>
          <w:lang w:eastAsia="zh-CN"/>
        </w:rPr>
        <w:t xml:space="preserve"> synchronization procedure</w:t>
      </w:r>
      <w:r w:rsidR="000331F8">
        <w:rPr>
          <w:rFonts w:eastAsia="宋体"/>
          <w:b/>
          <w:sz w:val="22"/>
          <w:szCs w:val="22"/>
          <w:lang w:eastAsia="zh-CN"/>
        </w:rPr>
        <w:t xml:space="preserve"> of LTE SL CA</w:t>
      </w:r>
      <w:r w:rsidR="008715A9">
        <w:rPr>
          <w:rFonts w:eastAsia="宋体"/>
          <w:b/>
          <w:sz w:val="22"/>
          <w:szCs w:val="22"/>
          <w:lang w:eastAsia="zh-CN"/>
        </w:rPr>
        <w:t xml:space="preserve"> in TS 36.331 to determine sync carrier and sync reference </w:t>
      </w:r>
      <w:r w:rsidR="000331F8">
        <w:rPr>
          <w:rFonts w:eastAsia="宋体"/>
          <w:b/>
          <w:sz w:val="22"/>
          <w:szCs w:val="22"/>
          <w:lang w:eastAsia="zh-CN"/>
        </w:rPr>
        <w:t>in NR SL CA.</w:t>
      </w:r>
    </w:p>
    <w:p w14:paraId="241F7019" w14:textId="7006B790" w:rsidR="000331F8" w:rsidRDefault="000331F8" w:rsidP="000331F8">
      <w:pPr>
        <w:pStyle w:val="a0"/>
        <w:numPr>
          <w:ilvl w:val="0"/>
          <w:numId w:val="18"/>
        </w:numPr>
        <w:rPr>
          <w:rFonts w:eastAsia="宋体"/>
          <w:b/>
          <w:sz w:val="22"/>
          <w:szCs w:val="22"/>
          <w:lang w:eastAsia="zh-CN"/>
        </w:rPr>
      </w:pPr>
      <w:r>
        <w:rPr>
          <w:rFonts w:eastAsia="宋体"/>
          <w:b/>
          <w:sz w:val="22"/>
          <w:szCs w:val="22"/>
          <w:lang w:eastAsia="zh-CN"/>
        </w:rPr>
        <w:t xml:space="preserve">The higher layer parameters </w:t>
      </w:r>
      <w:r w:rsidRPr="000331F8">
        <w:rPr>
          <w:rFonts w:eastAsia="宋体"/>
          <w:b/>
          <w:sz w:val="22"/>
          <w:szCs w:val="22"/>
          <w:lang w:eastAsia="zh-CN"/>
        </w:rPr>
        <w:t xml:space="preserve">(e.g., </w:t>
      </w:r>
      <w:proofErr w:type="spellStart"/>
      <w:r w:rsidRPr="000331F8">
        <w:rPr>
          <w:rFonts w:eastAsia="宋体"/>
          <w:b/>
          <w:sz w:val="22"/>
          <w:szCs w:val="22"/>
          <w:lang w:eastAsia="zh-CN"/>
        </w:rPr>
        <w:t>syncFreqList</w:t>
      </w:r>
      <w:proofErr w:type="spellEnd"/>
      <w:r w:rsidRPr="000331F8">
        <w:rPr>
          <w:rFonts w:eastAsia="宋体"/>
          <w:b/>
          <w:sz w:val="22"/>
          <w:szCs w:val="22"/>
          <w:lang w:eastAsia="zh-CN"/>
        </w:rPr>
        <w:t>)</w:t>
      </w:r>
      <w:r>
        <w:rPr>
          <w:rFonts w:eastAsia="宋体"/>
          <w:b/>
          <w:sz w:val="22"/>
          <w:szCs w:val="22"/>
          <w:lang w:eastAsia="zh-CN"/>
        </w:rPr>
        <w:t xml:space="preserve"> </w:t>
      </w:r>
      <w:r w:rsidR="006657A9">
        <w:rPr>
          <w:rFonts w:eastAsia="宋体"/>
          <w:b/>
          <w:sz w:val="22"/>
          <w:szCs w:val="22"/>
          <w:lang w:eastAsia="zh-CN"/>
        </w:rPr>
        <w:t xml:space="preserve">in TS 36.331 </w:t>
      </w:r>
      <w:r>
        <w:rPr>
          <w:rFonts w:eastAsia="宋体"/>
          <w:b/>
          <w:sz w:val="22"/>
          <w:szCs w:val="22"/>
          <w:lang w:eastAsia="zh-CN"/>
        </w:rPr>
        <w:t>can be reused as well.</w:t>
      </w:r>
    </w:p>
    <w:p w14:paraId="462B2875" w14:textId="78FA4D7C" w:rsidR="00B46A90" w:rsidRPr="00B46A90" w:rsidRDefault="000331F8" w:rsidP="00B46A90">
      <w:pPr>
        <w:pStyle w:val="a0"/>
        <w:numPr>
          <w:ilvl w:val="0"/>
          <w:numId w:val="18"/>
        </w:numPr>
        <w:rPr>
          <w:rFonts w:eastAsia="宋体"/>
          <w:b/>
          <w:sz w:val="22"/>
          <w:szCs w:val="22"/>
          <w:lang w:eastAsia="zh-CN"/>
        </w:rPr>
      </w:pPr>
      <w:r>
        <w:rPr>
          <w:rFonts w:eastAsia="宋体" w:hint="eastAsia"/>
          <w:b/>
          <w:sz w:val="22"/>
          <w:szCs w:val="22"/>
          <w:lang w:eastAsia="zh-CN"/>
        </w:rPr>
        <w:t>R</w:t>
      </w:r>
      <w:r>
        <w:rPr>
          <w:rFonts w:eastAsia="宋体"/>
          <w:b/>
          <w:sz w:val="22"/>
          <w:szCs w:val="22"/>
          <w:lang w:eastAsia="zh-CN"/>
        </w:rPr>
        <w:t xml:space="preserve">el-14 </w:t>
      </w:r>
      <w:r w:rsidR="00B21678">
        <w:rPr>
          <w:rFonts w:eastAsia="宋体"/>
          <w:b/>
          <w:sz w:val="22"/>
          <w:szCs w:val="22"/>
          <w:lang w:eastAsia="zh-CN"/>
        </w:rPr>
        <w:t xml:space="preserve">per-carrier </w:t>
      </w:r>
      <w:r>
        <w:rPr>
          <w:rFonts w:eastAsia="宋体"/>
          <w:b/>
          <w:sz w:val="22"/>
          <w:szCs w:val="22"/>
          <w:lang w:eastAsia="zh-CN"/>
        </w:rPr>
        <w:t xml:space="preserve">sync procedure and </w:t>
      </w:r>
      <w:r w:rsidR="00B21678">
        <w:rPr>
          <w:rFonts w:eastAsia="宋体"/>
          <w:b/>
          <w:sz w:val="22"/>
          <w:szCs w:val="22"/>
          <w:lang w:eastAsia="zh-CN"/>
        </w:rPr>
        <w:t xml:space="preserve">sync </w:t>
      </w:r>
      <w:r>
        <w:rPr>
          <w:rFonts w:eastAsia="宋体"/>
          <w:b/>
          <w:sz w:val="22"/>
          <w:szCs w:val="22"/>
          <w:lang w:eastAsia="zh-CN"/>
        </w:rPr>
        <w:t xml:space="preserve">priority </w:t>
      </w:r>
      <w:r w:rsidR="00850306">
        <w:rPr>
          <w:rFonts w:eastAsia="宋体"/>
          <w:b/>
          <w:sz w:val="22"/>
          <w:szCs w:val="22"/>
          <w:lang w:eastAsia="zh-CN"/>
        </w:rPr>
        <w:t xml:space="preserve">used </w:t>
      </w:r>
      <w:r w:rsidR="00F561CF">
        <w:rPr>
          <w:rFonts w:eastAsia="宋体"/>
          <w:b/>
          <w:sz w:val="22"/>
          <w:szCs w:val="22"/>
          <w:lang w:eastAsia="zh-CN"/>
        </w:rPr>
        <w:t xml:space="preserve">in LTE SL CA </w:t>
      </w:r>
      <w:r>
        <w:rPr>
          <w:rFonts w:eastAsia="宋体"/>
          <w:b/>
          <w:sz w:val="22"/>
          <w:szCs w:val="22"/>
          <w:lang w:eastAsia="zh-CN"/>
        </w:rPr>
        <w:t xml:space="preserve">should be replaced by Rel-16 </w:t>
      </w:r>
      <w:r w:rsidR="000D0DD5">
        <w:rPr>
          <w:rFonts w:eastAsia="宋体"/>
          <w:b/>
          <w:sz w:val="22"/>
          <w:szCs w:val="22"/>
          <w:lang w:eastAsia="zh-CN"/>
        </w:rPr>
        <w:t xml:space="preserve">per-carrier </w:t>
      </w:r>
      <w:r>
        <w:rPr>
          <w:rFonts w:eastAsia="宋体"/>
          <w:b/>
          <w:sz w:val="22"/>
          <w:szCs w:val="22"/>
          <w:lang w:eastAsia="zh-CN"/>
        </w:rPr>
        <w:t xml:space="preserve">sync procedure and </w:t>
      </w:r>
      <w:r w:rsidR="00B21678">
        <w:rPr>
          <w:rFonts w:eastAsia="宋体"/>
          <w:b/>
          <w:sz w:val="22"/>
          <w:szCs w:val="22"/>
          <w:lang w:eastAsia="zh-CN"/>
        </w:rPr>
        <w:t xml:space="preserve">sync </w:t>
      </w:r>
      <w:r>
        <w:rPr>
          <w:rFonts w:eastAsia="宋体"/>
          <w:b/>
          <w:sz w:val="22"/>
          <w:szCs w:val="22"/>
          <w:lang w:eastAsia="zh-CN"/>
        </w:rPr>
        <w:t>priority</w:t>
      </w:r>
      <w:r w:rsidR="00F561CF">
        <w:rPr>
          <w:rFonts w:eastAsia="宋体"/>
          <w:b/>
          <w:sz w:val="22"/>
          <w:szCs w:val="22"/>
          <w:lang w:eastAsia="zh-CN"/>
        </w:rPr>
        <w:t>.</w:t>
      </w:r>
    </w:p>
    <w:p w14:paraId="5336082D" w14:textId="660BFBB1" w:rsidR="00AE5BBE" w:rsidRPr="00AE5BBE" w:rsidRDefault="00B46A90" w:rsidP="00AE5BBE">
      <w:pPr>
        <w:pStyle w:val="10"/>
        <w:numPr>
          <w:ilvl w:val="1"/>
          <w:numId w:val="1"/>
        </w:numPr>
        <w:rPr>
          <w:sz w:val="22"/>
          <w:szCs w:val="22"/>
        </w:rPr>
      </w:pPr>
      <w:r>
        <w:rPr>
          <w:sz w:val="22"/>
          <w:szCs w:val="22"/>
        </w:rPr>
        <w:t>Power control</w:t>
      </w:r>
    </w:p>
    <w:p w14:paraId="0AB291FE" w14:textId="7DB09BA9" w:rsidR="00B46A90" w:rsidRDefault="00B46A90" w:rsidP="00B46A90">
      <w:pPr>
        <w:spacing w:after="120"/>
        <w:jc w:val="both"/>
        <w:rPr>
          <w:rFonts w:eastAsiaTheme="minorEastAsia"/>
          <w:b/>
          <w:sz w:val="22"/>
          <w:szCs w:val="22"/>
          <w:u w:val="single"/>
          <w:lang w:eastAsia="zh-CN"/>
        </w:rPr>
      </w:pPr>
      <w:r w:rsidRPr="00400C96">
        <w:rPr>
          <w:rFonts w:eastAsiaTheme="minorEastAsia" w:hint="eastAsia"/>
          <w:b/>
          <w:sz w:val="22"/>
          <w:szCs w:val="22"/>
          <w:u w:val="single"/>
          <w:lang w:eastAsia="zh-CN"/>
        </w:rPr>
        <w:t>P</w:t>
      </w:r>
      <w:r w:rsidRPr="00400C96">
        <w:rPr>
          <w:rFonts w:eastAsiaTheme="minorEastAsia"/>
          <w:b/>
          <w:sz w:val="22"/>
          <w:szCs w:val="22"/>
          <w:u w:val="single"/>
          <w:lang w:eastAsia="zh-CN"/>
        </w:rPr>
        <w:t>ower control for PSSCH</w:t>
      </w:r>
    </w:p>
    <w:p w14:paraId="2736F791" w14:textId="64CD90C8" w:rsidR="00904704" w:rsidRDefault="000B0DBB" w:rsidP="00B46A90">
      <w:pPr>
        <w:spacing w:after="120"/>
        <w:jc w:val="both"/>
        <w:rPr>
          <w:rFonts w:eastAsiaTheme="minorEastAsia"/>
          <w:sz w:val="22"/>
          <w:szCs w:val="22"/>
          <w:lang w:eastAsia="zh-CN"/>
        </w:rPr>
      </w:pPr>
      <w:r>
        <w:rPr>
          <w:rFonts w:eastAsiaTheme="minorEastAsia"/>
          <w:sz w:val="22"/>
          <w:szCs w:val="22"/>
          <w:lang w:eastAsia="zh-CN"/>
        </w:rPr>
        <w:t>According to TS</w:t>
      </w:r>
      <w:r w:rsidR="005515A4">
        <w:rPr>
          <w:rFonts w:eastAsiaTheme="minorEastAsia"/>
          <w:sz w:val="22"/>
          <w:szCs w:val="22"/>
          <w:lang w:eastAsia="zh-CN"/>
        </w:rPr>
        <w:t xml:space="preserve"> </w:t>
      </w:r>
      <w:r>
        <w:rPr>
          <w:rFonts w:eastAsiaTheme="minorEastAsia"/>
          <w:sz w:val="22"/>
          <w:szCs w:val="22"/>
          <w:lang w:eastAsia="zh-CN"/>
        </w:rPr>
        <w:t>36.213</w:t>
      </w:r>
      <w:r w:rsidR="00D00537">
        <w:rPr>
          <w:rFonts w:eastAsiaTheme="minorEastAsia"/>
          <w:sz w:val="22"/>
          <w:szCs w:val="22"/>
          <w:lang w:eastAsia="zh-CN"/>
        </w:rPr>
        <w:t xml:space="preserve">, </w:t>
      </w:r>
      <w:r w:rsidR="007670AD">
        <w:rPr>
          <w:rFonts w:eastAsiaTheme="minorEastAsia"/>
          <w:sz w:val="22"/>
          <w:szCs w:val="22"/>
          <w:lang w:eastAsia="zh-CN"/>
        </w:rPr>
        <w:t xml:space="preserve">the transmission power of PSSCH is determined </w:t>
      </w:r>
      <w:r w:rsidR="007327E9">
        <w:rPr>
          <w:rFonts w:eastAsiaTheme="minorEastAsia"/>
          <w:sz w:val="22"/>
          <w:szCs w:val="22"/>
          <w:lang w:eastAsia="zh-CN"/>
        </w:rPr>
        <w:t xml:space="preserve">independently on each carrier </w:t>
      </w:r>
      <w:r w:rsidR="007C541F">
        <w:rPr>
          <w:rFonts w:eastAsiaTheme="minorEastAsia"/>
          <w:sz w:val="22"/>
          <w:szCs w:val="22"/>
          <w:lang w:eastAsia="zh-CN"/>
        </w:rPr>
        <w:t>of all aggregated carriers</w:t>
      </w:r>
      <w:r w:rsidR="00904704">
        <w:rPr>
          <w:rFonts w:eastAsiaTheme="minorEastAsia"/>
          <w:sz w:val="22"/>
          <w:szCs w:val="22"/>
          <w:lang w:eastAsia="zh-CN"/>
        </w:rPr>
        <w:t xml:space="preserve"> </w:t>
      </w:r>
      <w:r w:rsidR="00904704">
        <w:rPr>
          <w:rFonts w:eastAsiaTheme="minorEastAsia" w:hint="eastAsia"/>
          <w:sz w:val="22"/>
          <w:szCs w:val="22"/>
          <w:lang w:eastAsia="zh-CN"/>
        </w:rPr>
        <w:t>based</w:t>
      </w:r>
      <w:r w:rsidR="00904704">
        <w:rPr>
          <w:rFonts w:eastAsiaTheme="minorEastAsia"/>
          <w:sz w:val="22"/>
          <w:szCs w:val="22"/>
          <w:lang w:eastAsia="zh-CN"/>
        </w:rPr>
        <w:t xml:space="preserve"> on the formula below.</w:t>
      </w:r>
      <w:r w:rsidR="00B37ABC">
        <w:rPr>
          <w:rFonts w:eastAsiaTheme="minorEastAsia"/>
          <w:sz w:val="22"/>
          <w:szCs w:val="22"/>
          <w:lang w:eastAsia="zh-CN"/>
        </w:rPr>
        <w:t xml:space="preserve"> The </w:t>
      </w:r>
      <m:oMath>
        <m:sSub>
          <m:sSubPr>
            <m:ctrlPr>
              <w:rPr>
                <w:rFonts w:ascii="Cambria Math" w:hAnsi="Cambria Math"/>
                <w:sz w:val="22"/>
                <w:szCs w:val="22"/>
              </w:rPr>
            </m:ctrlPr>
          </m:sSubPr>
          <m:e>
            <m:r>
              <w:rPr>
                <w:rFonts w:ascii="Cambria Math" w:hAnsi="Cambria Math"/>
                <w:sz w:val="22"/>
                <w:szCs w:val="22"/>
              </w:rPr>
              <m:t>P</m:t>
            </m:r>
          </m:e>
          <m:sub>
            <m:r>
              <m:rPr>
                <m:nor/>
              </m:rPr>
              <w:rPr>
                <w:sz w:val="22"/>
                <w:szCs w:val="22"/>
              </w:rPr>
              <m:t>CMAX</m:t>
            </m:r>
          </m:sub>
        </m:sSub>
      </m:oMath>
      <w:r w:rsidR="00B37ABC">
        <w:rPr>
          <w:rFonts w:eastAsiaTheme="minorEastAsia" w:hint="eastAsia"/>
          <w:sz w:val="22"/>
          <w:szCs w:val="22"/>
          <w:lang w:eastAsia="zh-CN"/>
        </w:rPr>
        <w:t xml:space="preserve"> </w:t>
      </w:r>
      <w:r w:rsidR="00B37ABC">
        <w:rPr>
          <w:rFonts w:eastAsiaTheme="minorEastAsia"/>
          <w:sz w:val="22"/>
          <w:szCs w:val="22"/>
          <w:lang w:eastAsia="zh-CN"/>
        </w:rPr>
        <w:t xml:space="preserve">used in the formula </w:t>
      </w:r>
      <w:r w:rsidR="00C200A0">
        <w:rPr>
          <w:rFonts w:eastAsiaTheme="minorEastAsia"/>
          <w:sz w:val="22"/>
          <w:szCs w:val="22"/>
          <w:lang w:eastAsia="zh-CN"/>
        </w:rPr>
        <w:t xml:space="preserve">for LTE SL CA operation </w:t>
      </w:r>
      <w:r w:rsidR="00B37ABC">
        <w:rPr>
          <w:rFonts w:eastAsiaTheme="minorEastAsia"/>
          <w:sz w:val="22"/>
          <w:szCs w:val="22"/>
          <w:lang w:eastAsia="zh-CN"/>
        </w:rPr>
        <w:t xml:space="preserve">is specified in TS 36.101, which is also copied in the </w:t>
      </w:r>
      <w:r w:rsidR="00014AD5">
        <w:rPr>
          <w:rFonts w:eastAsiaTheme="minorEastAsia"/>
          <w:sz w:val="22"/>
          <w:szCs w:val="22"/>
          <w:lang w:eastAsia="zh-CN"/>
        </w:rPr>
        <w:t>below</w:t>
      </w:r>
      <w:r w:rsidR="00B37ABC">
        <w:rPr>
          <w:rFonts w:eastAsiaTheme="minorEastAsia"/>
          <w:sz w:val="22"/>
          <w:szCs w:val="22"/>
          <w:lang w:eastAsia="zh-CN"/>
        </w:rPr>
        <w:t>.</w:t>
      </w:r>
    </w:p>
    <w:tbl>
      <w:tblPr>
        <w:tblStyle w:val="aa"/>
        <w:tblW w:w="0" w:type="auto"/>
        <w:tblLook w:val="04A0" w:firstRow="1" w:lastRow="0" w:firstColumn="1" w:lastColumn="0" w:noHBand="0" w:noVBand="1"/>
      </w:tblPr>
      <w:tblGrid>
        <w:gridCol w:w="9062"/>
      </w:tblGrid>
      <w:tr w:rsidR="00904704" w14:paraId="09D08D21" w14:textId="77777777" w:rsidTr="00904704">
        <w:tc>
          <w:tcPr>
            <w:tcW w:w="9062" w:type="dxa"/>
          </w:tcPr>
          <w:p w14:paraId="164865FD" w14:textId="53B98A44" w:rsidR="00014AD5" w:rsidRPr="00AC1EF7" w:rsidRDefault="00014AD5" w:rsidP="00904704">
            <w:pPr>
              <w:rPr>
                <w:rFonts w:eastAsiaTheme="minorEastAsia"/>
                <w:sz w:val="22"/>
                <w:szCs w:val="22"/>
                <w:u w:val="single"/>
                <w:lang w:eastAsia="zh-CN"/>
              </w:rPr>
            </w:pPr>
            <w:r w:rsidRPr="00AC1EF7">
              <w:rPr>
                <w:rFonts w:eastAsiaTheme="minorEastAsia" w:hint="eastAsia"/>
                <w:sz w:val="22"/>
                <w:szCs w:val="22"/>
                <w:u w:val="single"/>
                <w:lang w:eastAsia="zh-CN"/>
              </w:rPr>
              <w:t>T</w:t>
            </w:r>
            <w:r w:rsidRPr="00AC1EF7">
              <w:rPr>
                <w:rFonts w:eastAsiaTheme="minorEastAsia"/>
                <w:sz w:val="22"/>
                <w:szCs w:val="22"/>
                <w:u w:val="single"/>
                <w:lang w:eastAsia="zh-CN"/>
              </w:rPr>
              <w:t>S 36.213</w:t>
            </w:r>
          </w:p>
          <w:p w14:paraId="2F5E39F4" w14:textId="5D40B40E" w:rsidR="00904704" w:rsidRPr="003511D4" w:rsidRDefault="00904704" w:rsidP="00904704">
            <w:pPr>
              <w:rPr>
                <w:sz w:val="22"/>
                <w:szCs w:val="22"/>
              </w:rPr>
            </w:pPr>
            <w:r w:rsidRPr="003511D4">
              <w:rPr>
                <w:rFonts w:eastAsia="Malgun Gothic" w:hint="eastAsia"/>
                <w:sz w:val="22"/>
                <w:szCs w:val="22"/>
                <w:lang w:eastAsia="ko-KR"/>
              </w:rPr>
              <w:t xml:space="preserve">For </w:t>
            </w:r>
            <w:proofErr w:type="spellStart"/>
            <w:r w:rsidRPr="003511D4">
              <w:rPr>
                <w:rFonts w:eastAsia="Malgun Gothic" w:hint="eastAsia"/>
                <w:sz w:val="22"/>
                <w:szCs w:val="22"/>
                <w:lang w:eastAsia="ko-KR"/>
              </w:rPr>
              <w:t>sidelink</w:t>
            </w:r>
            <w:proofErr w:type="spellEnd"/>
            <w:r w:rsidRPr="003511D4">
              <w:rPr>
                <w:rFonts w:eastAsia="Malgun Gothic" w:hint="eastAsia"/>
                <w:sz w:val="22"/>
                <w:szCs w:val="22"/>
                <w:lang w:eastAsia="ko-KR"/>
              </w:rPr>
              <w:t xml:space="preserve"> transmission mode 4, </w:t>
            </w:r>
            <w:r w:rsidRPr="003511D4">
              <w:rPr>
                <w:sz w:val="22"/>
                <w:szCs w:val="22"/>
              </w:rPr>
              <w:t xml:space="preserve">the UE transmit power </w:t>
            </w:r>
            <w:r w:rsidRPr="003511D4">
              <w:rPr>
                <w:position w:val="-12"/>
                <w:sz w:val="22"/>
                <w:szCs w:val="22"/>
              </w:rPr>
              <w:object w:dxaOrig="639" w:dyaOrig="360" w14:anchorId="20C2DE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pt;height:19pt" o:ole="">
                  <v:imagedata r:id="rId8" o:title=""/>
                </v:shape>
                <o:OLEObject Type="Embed" ProgID="Equation.3" ShapeID="_x0000_i1025" DrawAspect="Content" ObjectID="_1753276830" r:id="rId9"/>
              </w:object>
            </w:r>
            <w:r w:rsidRPr="003511D4">
              <w:rPr>
                <w:sz w:val="22"/>
                <w:szCs w:val="22"/>
              </w:rPr>
              <w:t xml:space="preserve"> for PSSCH transmission</w:t>
            </w:r>
            <w:r w:rsidRPr="003511D4">
              <w:rPr>
                <w:rFonts w:eastAsia="Malgun Gothic" w:hint="eastAsia"/>
                <w:sz w:val="22"/>
                <w:szCs w:val="22"/>
                <w:lang w:eastAsia="ko-KR"/>
              </w:rPr>
              <w:t xml:space="preserve"> in subframe </w:t>
            </w:r>
            <w:r w:rsidRPr="003511D4">
              <w:rPr>
                <w:rFonts w:eastAsia="Malgun Gothic" w:hint="eastAsia"/>
                <w:i/>
                <w:sz w:val="22"/>
                <w:szCs w:val="22"/>
                <w:lang w:eastAsia="ko-KR"/>
              </w:rPr>
              <w:t>n</w:t>
            </w:r>
            <w:r w:rsidRPr="003511D4">
              <w:rPr>
                <w:sz w:val="22"/>
                <w:szCs w:val="22"/>
              </w:rPr>
              <w:t xml:space="preserve"> is given by</w:t>
            </w:r>
          </w:p>
          <w:p w14:paraId="4CE213CA" w14:textId="77777777" w:rsidR="00904704" w:rsidRPr="003511D4" w:rsidRDefault="00904704" w:rsidP="00904704">
            <w:pPr>
              <w:pStyle w:val="EQ"/>
              <w:jc w:val="center"/>
              <w:rPr>
                <w:sz w:val="22"/>
                <w:szCs w:val="22"/>
              </w:rPr>
            </w:pPr>
            <w:r w:rsidRPr="003511D4">
              <w:rPr>
                <w:position w:val="-48"/>
                <w:sz w:val="22"/>
                <w:szCs w:val="22"/>
              </w:rPr>
              <w:object w:dxaOrig="4500" w:dyaOrig="1080" w14:anchorId="6EE8CC62">
                <v:shape id="_x0000_i1026" type="#_x0000_t75" style="width:225.5pt;height:55pt" o:ole="">
                  <v:imagedata r:id="rId10" o:title=""/>
                </v:shape>
                <o:OLEObject Type="Embed" ProgID="Equation.DSMT4" ShapeID="_x0000_i1026" DrawAspect="Content" ObjectID="_1753276831" r:id="rId11"/>
              </w:object>
            </w:r>
            <w:r w:rsidRPr="003511D4">
              <w:rPr>
                <w:sz w:val="22"/>
                <w:szCs w:val="22"/>
              </w:rPr>
              <w:t xml:space="preserve"> [dBm] ,</w:t>
            </w:r>
          </w:p>
          <w:p w14:paraId="181E1788" w14:textId="77777777" w:rsidR="00904704" w:rsidRPr="003511D4" w:rsidRDefault="00904704" w:rsidP="00904704">
            <w:pPr>
              <w:rPr>
                <w:rFonts w:eastAsia="Malgun Gothic"/>
                <w:sz w:val="22"/>
                <w:szCs w:val="22"/>
                <w:lang w:eastAsia="ko-KR"/>
              </w:rPr>
            </w:pPr>
            <w:r w:rsidRPr="003511D4">
              <w:rPr>
                <w:sz w:val="22"/>
                <w:szCs w:val="22"/>
              </w:rPr>
              <w:t xml:space="preserve">where </w:t>
            </w:r>
            <w:r w:rsidRPr="003511D4">
              <w:rPr>
                <w:position w:val="-12"/>
                <w:sz w:val="22"/>
                <w:szCs w:val="22"/>
              </w:rPr>
              <w:object w:dxaOrig="620" w:dyaOrig="360" w14:anchorId="73F5BADE">
                <v:shape id="_x0000_i1027" type="#_x0000_t75" style="width:31.5pt;height:19pt" o:ole="">
                  <v:imagedata r:id="rId12" o:title=""/>
                </v:shape>
                <o:OLEObject Type="Embed" ProgID="Equation.3" ShapeID="_x0000_i1027" DrawAspect="Content" ObjectID="_1753276832" r:id="rId13"/>
              </w:object>
            </w:r>
            <w:r w:rsidRPr="003511D4">
              <w:rPr>
                <w:sz w:val="22"/>
                <w:szCs w:val="22"/>
              </w:rPr>
              <w:t xml:space="preserve"> is defined in [6], </w:t>
            </w:r>
            <w:r w:rsidRPr="003511D4">
              <w:rPr>
                <w:position w:val="-12"/>
                <w:sz w:val="22"/>
                <w:szCs w:val="22"/>
              </w:rPr>
              <w:object w:dxaOrig="760" w:dyaOrig="360" w14:anchorId="350ECCD0">
                <v:shape id="_x0000_i1028" type="#_x0000_t75" style="width:38pt;height:19pt" o:ole="">
                  <v:imagedata r:id="rId14" o:title=""/>
                </v:shape>
                <o:OLEObject Type="Embed" ProgID="Equation.3" ShapeID="_x0000_i1028" DrawAspect="Content" ObjectID="_1753276833" r:id="rId15"/>
              </w:object>
            </w:r>
            <w:r w:rsidRPr="003511D4">
              <w:rPr>
                <w:sz w:val="22"/>
                <w:szCs w:val="22"/>
              </w:rPr>
              <w:t xml:space="preserve"> is the bandwidth of the PSSCH resource assignment expressed in number of resource blocks, </w:t>
            </w:r>
            <w:r w:rsidRPr="003511D4">
              <w:rPr>
                <w:position w:val="-12"/>
                <w:sz w:val="22"/>
                <w:szCs w:val="22"/>
              </w:rPr>
              <w:object w:dxaOrig="1160" w:dyaOrig="360" w14:anchorId="13D40C46">
                <v:shape id="_x0000_i1029" type="#_x0000_t75" style="width:59.5pt;height:19pt" o:ole="">
                  <v:imagedata r:id="rId16" o:title=""/>
                </v:shape>
                <o:OLEObject Type="Embed" ProgID="Equation.3" ShapeID="_x0000_i1029" DrawAspect="Content" ObjectID="_1753276834" r:id="rId17"/>
              </w:object>
            </w:r>
            <w:r w:rsidRPr="003511D4">
              <w:rPr>
                <w:sz w:val="22"/>
                <w:szCs w:val="22"/>
              </w:rPr>
              <w:t xml:space="preserve">, and </w:t>
            </w:r>
            <w:r w:rsidRPr="003511D4">
              <w:rPr>
                <w:position w:val="-14"/>
                <w:sz w:val="22"/>
                <w:szCs w:val="22"/>
              </w:rPr>
              <w:object w:dxaOrig="1020" w:dyaOrig="380" w14:anchorId="48E7A28F">
                <v:shape id="_x0000_i1030" type="#_x0000_t75" style="width:50.5pt;height:19pt" o:ole="">
                  <v:imagedata r:id="rId18" o:title=""/>
                </v:shape>
                <o:OLEObject Type="Embed" ProgID="Equation.3" ShapeID="_x0000_i1030" DrawAspect="Content" ObjectID="_1753276835" r:id="rId19"/>
              </w:object>
            </w:r>
            <w:r w:rsidRPr="003511D4">
              <w:rPr>
                <w:sz w:val="22"/>
                <w:szCs w:val="22"/>
              </w:rPr>
              <w:t xml:space="preserve"> where</w:t>
            </w:r>
            <w:r w:rsidRPr="003511D4">
              <w:rPr>
                <w:position w:val="-12"/>
                <w:sz w:val="22"/>
                <w:szCs w:val="22"/>
              </w:rPr>
              <w:object w:dxaOrig="420" w:dyaOrig="360" w14:anchorId="79542C93">
                <v:shape id="_x0000_i1031" type="#_x0000_t75" style="width:22pt;height:19pt" o:ole="">
                  <v:imagedata r:id="rId20" o:title=""/>
                </v:shape>
                <o:OLEObject Type="Embed" ProgID="Equation.3" ShapeID="_x0000_i1031" DrawAspect="Content" ObjectID="_1753276836" r:id="rId21"/>
              </w:object>
            </w:r>
            <w:r w:rsidRPr="003511D4" w:rsidDel="00B0780C">
              <w:rPr>
                <w:sz w:val="22"/>
                <w:szCs w:val="22"/>
              </w:rPr>
              <w:t xml:space="preserve"> </w:t>
            </w:r>
            <w:r w:rsidRPr="003511D4">
              <w:rPr>
                <w:sz w:val="22"/>
                <w:szCs w:val="22"/>
              </w:rPr>
              <w:t xml:space="preserve">is defined in Clause 5.1.1.1. </w:t>
            </w:r>
            <w:r w:rsidRPr="003511D4">
              <w:rPr>
                <w:position w:val="-14"/>
                <w:sz w:val="22"/>
                <w:szCs w:val="22"/>
              </w:rPr>
              <w:object w:dxaOrig="900" w:dyaOrig="380" w14:anchorId="2D3F016F">
                <v:shape id="_x0000_i1032" type="#_x0000_t75" style="width:44pt;height:19pt" o:ole="">
                  <v:imagedata r:id="rId22" o:title=""/>
                </v:shape>
                <o:OLEObject Type="Embed" ProgID="Equation.3" ShapeID="_x0000_i1032" DrawAspect="Content" ObjectID="_1753276837" r:id="rId23"/>
              </w:object>
            </w:r>
            <w:r w:rsidRPr="003511D4">
              <w:rPr>
                <w:sz w:val="22"/>
                <w:szCs w:val="22"/>
              </w:rPr>
              <w:t xml:space="preserve"> and </w:t>
            </w:r>
            <w:r w:rsidRPr="003511D4">
              <w:rPr>
                <w:position w:val="-14"/>
                <w:sz w:val="22"/>
                <w:szCs w:val="22"/>
              </w:rPr>
              <w:object w:dxaOrig="800" w:dyaOrig="380" w14:anchorId="6526C6E1">
                <v:shape id="_x0000_i1033" type="#_x0000_t75" style="width:39pt;height:19pt" o:ole="">
                  <v:imagedata r:id="rId24" o:title=""/>
                </v:shape>
                <o:OLEObject Type="Embed" ProgID="Equation.3" ShapeID="_x0000_i1033" DrawAspect="Content" ObjectID="_1753276838" r:id="rId25"/>
              </w:object>
            </w:r>
            <w:r w:rsidRPr="003511D4">
              <w:rPr>
                <w:sz w:val="22"/>
                <w:szCs w:val="22"/>
              </w:rPr>
              <w:t xml:space="preserve"> are provided by higher layer parameters </w:t>
            </w:r>
            <w:r w:rsidRPr="003511D4">
              <w:rPr>
                <w:i/>
                <w:sz w:val="22"/>
                <w:szCs w:val="22"/>
              </w:rPr>
              <w:t>p0SL-V2V</w:t>
            </w:r>
            <w:r w:rsidRPr="003511D4">
              <w:rPr>
                <w:sz w:val="22"/>
                <w:szCs w:val="22"/>
              </w:rPr>
              <w:t xml:space="preserve"> and </w:t>
            </w:r>
            <w:r w:rsidRPr="003511D4">
              <w:rPr>
                <w:i/>
                <w:sz w:val="22"/>
                <w:szCs w:val="22"/>
              </w:rPr>
              <w:lastRenderedPageBreak/>
              <w:t>alphaSL-V2V</w:t>
            </w:r>
            <w:r w:rsidRPr="003511D4">
              <w:rPr>
                <w:sz w:val="22"/>
                <w:szCs w:val="22"/>
              </w:rPr>
              <w:t>, respectively and that are associated with the corresponding PSSCH resource configuration.</w:t>
            </w:r>
            <w:r w:rsidRPr="003511D4">
              <w:rPr>
                <w:rFonts w:eastAsia="Malgun Gothic"/>
                <w:sz w:val="22"/>
                <w:szCs w:val="22"/>
                <w:lang w:eastAsia="ko-KR"/>
              </w:rPr>
              <w:t xml:space="preserve"> If higher layer parameter </w:t>
            </w:r>
            <w:proofErr w:type="spellStart"/>
            <w:r w:rsidRPr="003511D4">
              <w:rPr>
                <w:rFonts w:eastAsia="Malgun Gothic"/>
                <w:i/>
                <w:sz w:val="22"/>
                <w:szCs w:val="22"/>
                <w:lang w:eastAsia="ko-KR"/>
              </w:rPr>
              <w:t>maxTxpower</w:t>
            </w:r>
            <w:proofErr w:type="spellEnd"/>
            <w:r w:rsidRPr="003511D4">
              <w:rPr>
                <w:rFonts w:eastAsia="Malgun Gothic"/>
                <w:sz w:val="22"/>
                <w:szCs w:val="22"/>
                <w:lang w:eastAsia="ko-KR"/>
              </w:rPr>
              <w:t xml:space="preserve"> is configured then</w:t>
            </w:r>
          </w:p>
          <w:p w14:paraId="55798C81" w14:textId="77777777" w:rsidR="00904704" w:rsidRPr="003511D4" w:rsidRDefault="00904704" w:rsidP="00904704">
            <w:pPr>
              <w:pStyle w:val="EQ"/>
              <w:rPr>
                <w:rFonts w:eastAsia="Malgun Gothic"/>
                <w:sz w:val="22"/>
                <w:szCs w:val="22"/>
                <w:lang w:eastAsia="ko-KR"/>
              </w:rPr>
            </w:pPr>
            <w:r w:rsidRPr="003511D4">
              <w:rPr>
                <w:sz w:val="22"/>
                <w:szCs w:val="22"/>
              </w:rPr>
              <w:tab/>
            </w:r>
            <w:r w:rsidRPr="003511D4">
              <w:rPr>
                <w:position w:val="-34"/>
                <w:sz w:val="22"/>
                <w:szCs w:val="22"/>
              </w:rPr>
              <w:object w:dxaOrig="8419" w:dyaOrig="800" w14:anchorId="1BA8917D">
                <v:shape id="_x0000_i1034" type="#_x0000_t75" style="width:421pt;height:39pt" o:ole="">
                  <v:imagedata r:id="rId26" o:title=""/>
                </v:shape>
                <o:OLEObject Type="Embed" ProgID="Equation.DSMT4" ShapeID="_x0000_i1034" DrawAspect="Content" ObjectID="_1753276839" r:id="rId27"/>
              </w:object>
            </w:r>
          </w:p>
          <w:p w14:paraId="3310115F" w14:textId="77777777" w:rsidR="00904704" w:rsidRPr="003511D4" w:rsidRDefault="00904704" w:rsidP="00904704">
            <w:pPr>
              <w:rPr>
                <w:rFonts w:eastAsia="Malgun Gothic"/>
                <w:sz w:val="22"/>
                <w:szCs w:val="22"/>
                <w:lang w:eastAsia="ko-KR"/>
              </w:rPr>
            </w:pPr>
            <w:r w:rsidRPr="003511D4">
              <w:rPr>
                <w:rFonts w:eastAsia="Malgun Gothic"/>
                <w:sz w:val="22"/>
                <w:szCs w:val="22"/>
                <w:lang w:eastAsia="ko-KR"/>
              </w:rPr>
              <w:t>else</w:t>
            </w:r>
          </w:p>
          <w:p w14:paraId="0A77418E" w14:textId="77777777" w:rsidR="00904704" w:rsidRPr="003511D4" w:rsidRDefault="00904704" w:rsidP="00904704">
            <w:pPr>
              <w:pStyle w:val="EQ"/>
              <w:rPr>
                <w:rFonts w:eastAsia="Malgun Gothic"/>
                <w:sz w:val="22"/>
                <w:szCs w:val="22"/>
                <w:lang w:eastAsia="ko-KR"/>
              </w:rPr>
            </w:pPr>
            <w:r w:rsidRPr="003511D4">
              <w:rPr>
                <w:sz w:val="22"/>
                <w:szCs w:val="22"/>
              </w:rPr>
              <w:tab/>
            </w:r>
            <w:r w:rsidRPr="003511D4">
              <w:rPr>
                <w:position w:val="-34"/>
                <w:sz w:val="22"/>
                <w:szCs w:val="22"/>
              </w:rPr>
              <w:object w:dxaOrig="7440" w:dyaOrig="800" w14:anchorId="2CE22388">
                <v:shape id="_x0000_i1035" type="#_x0000_t75" style="width:372.5pt;height:39pt" o:ole="">
                  <v:imagedata r:id="rId28" o:title=""/>
                </v:shape>
                <o:OLEObject Type="Embed" ProgID="Equation.DSMT4" ShapeID="_x0000_i1035" DrawAspect="Content" ObjectID="_1753276840" r:id="rId29"/>
              </w:object>
            </w:r>
          </w:p>
          <w:p w14:paraId="7AE07E15" w14:textId="77777777" w:rsidR="00904704" w:rsidRDefault="00904704" w:rsidP="00C26E45">
            <w:pPr>
              <w:rPr>
                <w:rFonts w:eastAsia="Malgun Gothic"/>
                <w:sz w:val="22"/>
                <w:szCs w:val="22"/>
                <w:lang w:eastAsia="ko-KR"/>
              </w:rPr>
            </w:pPr>
            <w:r w:rsidRPr="003511D4">
              <w:rPr>
                <w:rFonts w:eastAsia="Malgun Gothic"/>
                <w:sz w:val="22"/>
                <w:szCs w:val="22"/>
                <w:lang w:eastAsia="ko-KR"/>
              </w:rPr>
              <w:t>where</w:t>
            </w:r>
            <w:r w:rsidRPr="003511D4">
              <w:rPr>
                <w:position w:val="-14"/>
                <w:sz w:val="22"/>
                <w:szCs w:val="22"/>
              </w:rPr>
              <w:object w:dxaOrig="880" w:dyaOrig="380" w14:anchorId="7A79D7F1">
                <v:shape id="_x0000_i1036" type="#_x0000_t75" style="width:44pt;height:17.5pt" o:ole="">
                  <v:imagedata r:id="rId30" o:title=""/>
                </v:shape>
                <o:OLEObject Type="Embed" ProgID="Equation.3" ShapeID="_x0000_i1036" DrawAspect="Content" ObjectID="_1753276841" r:id="rId31"/>
              </w:object>
            </w:r>
            <w:r w:rsidRPr="003511D4">
              <w:rPr>
                <w:rFonts w:eastAsia="Malgun Gothic" w:hint="eastAsia"/>
                <w:sz w:val="22"/>
                <w:szCs w:val="22"/>
                <w:lang w:eastAsia="ko-KR"/>
              </w:rPr>
              <w:t xml:space="preserve"> is</w:t>
            </w:r>
            <w:r w:rsidRPr="003511D4">
              <w:rPr>
                <w:rFonts w:eastAsia="Malgun Gothic"/>
                <w:sz w:val="22"/>
                <w:szCs w:val="22"/>
                <w:lang w:eastAsia="ko-KR"/>
              </w:rPr>
              <w:t xml:space="preserve"> set to a</w:t>
            </w:r>
            <w:r w:rsidRPr="003511D4">
              <w:rPr>
                <w:rFonts w:eastAsia="Malgun Gothic" w:hint="eastAsia"/>
                <w:sz w:val="22"/>
                <w:szCs w:val="22"/>
                <w:lang w:eastAsia="ko-KR"/>
              </w:rPr>
              <w:t xml:space="preserve"> </w:t>
            </w:r>
            <w:proofErr w:type="spellStart"/>
            <w:r w:rsidRPr="003511D4">
              <w:rPr>
                <w:rFonts w:eastAsia="Malgun Gothic" w:hint="eastAsia"/>
                <w:i/>
                <w:sz w:val="22"/>
                <w:szCs w:val="22"/>
                <w:lang w:eastAsia="ko-KR"/>
              </w:rPr>
              <w:t>maxTxpower</w:t>
            </w:r>
            <w:proofErr w:type="spellEnd"/>
            <w:r w:rsidRPr="003511D4">
              <w:rPr>
                <w:rFonts w:eastAsia="Malgun Gothic" w:hint="eastAsia"/>
                <w:sz w:val="22"/>
                <w:szCs w:val="22"/>
                <w:lang w:eastAsia="ko-KR"/>
              </w:rPr>
              <w:t xml:space="preserve"> </w:t>
            </w:r>
            <w:r w:rsidRPr="003511D4">
              <w:rPr>
                <w:rFonts w:eastAsia="Malgun Gothic"/>
                <w:sz w:val="22"/>
                <w:szCs w:val="22"/>
                <w:lang w:eastAsia="ko-KR"/>
              </w:rPr>
              <w:t>value based on the priority level of the PSSCH</w:t>
            </w:r>
            <w:r w:rsidRPr="003511D4">
              <w:rPr>
                <w:rFonts w:eastAsia="Malgun Gothic" w:hint="eastAsia"/>
                <w:sz w:val="22"/>
                <w:szCs w:val="22"/>
                <w:lang w:eastAsia="ko-KR"/>
              </w:rPr>
              <w:t xml:space="preserve"> </w:t>
            </w:r>
            <w:r w:rsidRPr="003511D4">
              <w:rPr>
                <w:rFonts w:eastAsia="Malgun Gothic"/>
                <w:sz w:val="22"/>
                <w:szCs w:val="22"/>
                <w:lang w:eastAsia="ko-KR"/>
              </w:rPr>
              <w:t xml:space="preserve">and </w:t>
            </w:r>
            <w:r w:rsidRPr="003511D4">
              <w:rPr>
                <w:rFonts w:eastAsia="Malgun Gothic" w:hint="eastAsia"/>
                <w:sz w:val="22"/>
                <w:szCs w:val="22"/>
                <w:lang w:eastAsia="ko-KR"/>
              </w:rPr>
              <w:t>the C</w:t>
            </w:r>
            <w:r w:rsidRPr="003511D4">
              <w:rPr>
                <w:rFonts w:eastAsia="Malgun Gothic"/>
                <w:sz w:val="22"/>
                <w:szCs w:val="22"/>
                <w:lang w:eastAsia="ko-KR"/>
              </w:rPr>
              <w:t>BR</w:t>
            </w:r>
            <w:r w:rsidRPr="003511D4">
              <w:rPr>
                <w:rFonts w:eastAsia="Malgun Gothic" w:hint="eastAsia"/>
                <w:sz w:val="22"/>
                <w:szCs w:val="22"/>
                <w:lang w:eastAsia="ko-KR"/>
              </w:rPr>
              <w:t xml:space="preserve"> range which includes the CBR measured in subframe </w:t>
            </w:r>
            <w:r w:rsidRPr="003511D4">
              <w:rPr>
                <w:rFonts w:eastAsia="Malgun Gothic" w:hint="eastAsia"/>
                <w:i/>
                <w:sz w:val="22"/>
                <w:szCs w:val="22"/>
                <w:lang w:eastAsia="ko-KR"/>
              </w:rPr>
              <w:t>n</w:t>
            </w:r>
            <w:r w:rsidRPr="003511D4">
              <w:rPr>
                <w:rFonts w:eastAsia="Malgun Gothic" w:hint="eastAsia"/>
                <w:sz w:val="22"/>
                <w:szCs w:val="22"/>
                <w:lang w:eastAsia="ko-KR"/>
              </w:rPr>
              <w:t>-4</w:t>
            </w:r>
            <w:r w:rsidRPr="003511D4">
              <w:rPr>
                <w:rFonts w:eastAsia="Malgun Gothic"/>
                <w:sz w:val="22"/>
                <w:szCs w:val="22"/>
                <w:lang w:eastAsia="ko-KR"/>
              </w:rPr>
              <w:t>.</w:t>
            </w:r>
          </w:p>
          <w:p w14:paraId="1B5EDF93" w14:textId="0A6F0EFA" w:rsidR="00FC070C" w:rsidRDefault="00FC070C" w:rsidP="00C26E45">
            <w:pPr>
              <w:rPr>
                <w:rFonts w:eastAsia="Malgun Gothic"/>
                <w:sz w:val="22"/>
                <w:szCs w:val="22"/>
                <w:lang w:val="en-GB" w:eastAsia="ko-KR"/>
              </w:rPr>
            </w:pPr>
          </w:p>
          <w:p w14:paraId="619E31D5" w14:textId="0FCCB5B9" w:rsidR="00014AD5" w:rsidRPr="00AC1EF7" w:rsidRDefault="00014AD5" w:rsidP="00C26E45">
            <w:pPr>
              <w:rPr>
                <w:rFonts w:eastAsiaTheme="minorEastAsia"/>
                <w:sz w:val="22"/>
                <w:szCs w:val="22"/>
                <w:u w:val="single"/>
                <w:lang w:eastAsia="zh-CN"/>
              </w:rPr>
            </w:pPr>
            <w:r w:rsidRPr="00AC1EF7">
              <w:rPr>
                <w:rFonts w:eastAsiaTheme="minorEastAsia" w:hint="eastAsia"/>
                <w:sz w:val="22"/>
                <w:szCs w:val="22"/>
                <w:u w:val="single"/>
                <w:lang w:eastAsia="zh-CN"/>
              </w:rPr>
              <w:t>T</w:t>
            </w:r>
            <w:r w:rsidRPr="00AC1EF7">
              <w:rPr>
                <w:rFonts w:eastAsiaTheme="minorEastAsia"/>
                <w:sz w:val="22"/>
                <w:szCs w:val="22"/>
                <w:u w:val="single"/>
                <w:lang w:eastAsia="zh-CN"/>
              </w:rPr>
              <w:t>S 36.101</w:t>
            </w:r>
          </w:p>
          <w:p w14:paraId="76BB6902" w14:textId="77777777" w:rsidR="00014AD5" w:rsidRPr="00014AD5" w:rsidRDefault="00014AD5" w:rsidP="00014AD5">
            <w:pPr>
              <w:overflowPunct w:val="0"/>
              <w:autoSpaceDE w:val="0"/>
              <w:autoSpaceDN w:val="0"/>
              <w:adjustRightInd w:val="0"/>
              <w:spacing w:after="180"/>
              <w:textAlignment w:val="baseline"/>
              <w:rPr>
                <w:sz w:val="22"/>
                <w:szCs w:val="22"/>
                <w:lang w:val="en-GB" w:eastAsia="en-GB"/>
              </w:rPr>
            </w:pPr>
            <w:r w:rsidRPr="00014AD5">
              <w:rPr>
                <w:rFonts w:cs="Vrinda"/>
                <w:sz w:val="22"/>
                <w:szCs w:val="22"/>
                <w:lang w:val="en-GB" w:eastAsia="en-GB" w:bidi="bn-IN"/>
              </w:rPr>
              <w:t xml:space="preserve">For intra-band contiguous </w:t>
            </w:r>
            <w:r w:rsidRPr="00014AD5">
              <w:rPr>
                <w:rFonts w:eastAsia="宋体" w:hint="eastAsia"/>
                <w:sz w:val="22"/>
                <w:szCs w:val="22"/>
                <w:lang w:val="en-GB" w:eastAsia="zh-CN"/>
              </w:rPr>
              <w:t>multi-carrier</w:t>
            </w:r>
            <w:r w:rsidRPr="00014AD5">
              <w:rPr>
                <w:rFonts w:cs="Vrinda"/>
                <w:sz w:val="22"/>
                <w:szCs w:val="22"/>
                <w:lang w:val="en-GB" w:eastAsia="en-GB" w:bidi="bn-IN"/>
              </w:rPr>
              <w:t xml:space="preserve"> operation, </w:t>
            </w:r>
            <w:proofErr w:type="spellStart"/>
            <w:r w:rsidRPr="00014AD5">
              <w:rPr>
                <w:sz w:val="22"/>
                <w:szCs w:val="22"/>
                <w:lang w:val="en-GB" w:eastAsia="en-GB"/>
              </w:rPr>
              <w:t>MPR</w:t>
            </w:r>
            <w:r w:rsidRPr="00014AD5">
              <w:rPr>
                <w:i/>
                <w:sz w:val="22"/>
                <w:szCs w:val="22"/>
                <w:vertAlign w:val="subscript"/>
                <w:lang w:val="en-GB" w:eastAsia="en-GB"/>
              </w:rPr>
              <w:t>c</w:t>
            </w:r>
            <w:proofErr w:type="spellEnd"/>
            <w:r w:rsidRPr="00014AD5">
              <w:rPr>
                <w:sz w:val="22"/>
                <w:szCs w:val="22"/>
                <w:lang w:val="en-GB" w:eastAsia="en-GB"/>
              </w:rPr>
              <w:t xml:space="preserve"> = MPR</w:t>
            </w:r>
            <w:r w:rsidRPr="00014AD5">
              <w:rPr>
                <w:rFonts w:hint="eastAsia"/>
                <w:sz w:val="22"/>
                <w:szCs w:val="22"/>
                <w:lang w:val="en-GB" w:eastAsia="en-GB"/>
              </w:rPr>
              <w:t xml:space="preserve"> </w:t>
            </w:r>
            <w:r w:rsidRPr="00014AD5">
              <w:rPr>
                <w:sz w:val="22"/>
                <w:szCs w:val="22"/>
                <w:lang w:val="en-GB" w:eastAsia="en-GB"/>
              </w:rPr>
              <w:t xml:space="preserve">and </w:t>
            </w:r>
            <w:r w:rsidRPr="00014AD5">
              <w:rPr>
                <w:rFonts w:hint="eastAsia"/>
                <w:sz w:val="22"/>
                <w:szCs w:val="22"/>
                <w:lang w:val="en-GB" w:eastAsia="en-GB"/>
              </w:rPr>
              <w:t>A-</w:t>
            </w:r>
            <w:proofErr w:type="spellStart"/>
            <w:r w:rsidRPr="00014AD5">
              <w:rPr>
                <w:rFonts w:hint="eastAsia"/>
                <w:sz w:val="22"/>
                <w:szCs w:val="22"/>
                <w:lang w:val="en-GB" w:eastAsia="en-GB"/>
              </w:rPr>
              <w:t>MPR</w:t>
            </w:r>
            <w:r w:rsidRPr="00014AD5">
              <w:rPr>
                <w:i/>
                <w:sz w:val="22"/>
                <w:szCs w:val="22"/>
                <w:vertAlign w:val="subscript"/>
                <w:lang w:val="en-GB" w:eastAsia="en-GB"/>
              </w:rPr>
              <w:t>c</w:t>
            </w:r>
            <w:proofErr w:type="spellEnd"/>
            <w:r w:rsidRPr="00014AD5">
              <w:rPr>
                <w:rFonts w:hint="eastAsia"/>
                <w:sz w:val="22"/>
                <w:szCs w:val="22"/>
                <w:lang w:val="en-GB" w:eastAsia="en-GB"/>
              </w:rPr>
              <w:t xml:space="preserve"> </w:t>
            </w:r>
            <w:r w:rsidRPr="00014AD5">
              <w:rPr>
                <w:sz w:val="22"/>
                <w:szCs w:val="22"/>
                <w:lang w:val="en-GB" w:eastAsia="en-GB"/>
              </w:rPr>
              <w:t xml:space="preserve">= A-MPR with </w:t>
            </w:r>
            <w:r w:rsidRPr="00014AD5">
              <w:rPr>
                <w:rFonts w:hint="eastAsia"/>
                <w:sz w:val="22"/>
                <w:szCs w:val="22"/>
                <w:lang w:val="en-GB" w:eastAsia="en-GB"/>
              </w:rPr>
              <w:t xml:space="preserve">MPR </w:t>
            </w:r>
            <w:r w:rsidRPr="00014AD5">
              <w:rPr>
                <w:sz w:val="22"/>
                <w:szCs w:val="22"/>
                <w:lang w:val="en-GB" w:eastAsia="en-GB"/>
              </w:rPr>
              <w:t>and A-MPR</w:t>
            </w:r>
            <w:r w:rsidRPr="00014AD5">
              <w:rPr>
                <w:sz w:val="22"/>
                <w:szCs w:val="22"/>
                <w:lang w:val="en-GB" w:eastAsia="en-GB" w:bidi="bn-IN"/>
              </w:rPr>
              <w:t xml:space="preserve"> specified in subclause 6.2.3</w:t>
            </w:r>
            <w:r w:rsidRPr="00014AD5">
              <w:rPr>
                <w:rFonts w:hint="eastAsia"/>
                <w:sz w:val="22"/>
                <w:szCs w:val="22"/>
                <w:lang w:val="en-GB" w:eastAsia="zh-CN" w:bidi="bn-IN"/>
              </w:rPr>
              <w:t>G</w:t>
            </w:r>
            <w:r w:rsidRPr="00014AD5">
              <w:rPr>
                <w:sz w:val="22"/>
                <w:szCs w:val="22"/>
                <w:lang w:val="en-GB" w:eastAsia="en-GB" w:bidi="bn-IN"/>
              </w:rPr>
              <w:t xml:space="preserve"> and subclause 6.2.4</w:t>
            </w:r>
            <w:r w:rsidRPr="00014AD5">
              <w:rPr>
                <w:rFonts w:hint="eastAsia"/>
                <w:sz w:val="22"/>
                <w:szCs w:val="22"/>
                <w:lang w:val="en-GB" w:eastAsia="zh-CN" w:bidi="bn-IN"/>
              </w:rPr>
              <w:t>G</w:t>
            </w:r>
            <w:r w:rsidRPr="00014AD5">
              <w:rPr>
                <w:sz w:val="22"/>
                <w:szCs w:val="22"/>
                <w:lang w:val="en-GB" w:eastAsia="en-GB" w:bidi="bn-IN"/>
              </w:rPr>
              <w:t xml:space="preserve"> respectively. There is one power management term for the UE, denoted P-MPR, and </w:t>
            </w:r>
            <w:r w:rsidRPr="00014AD5">
              <w:rPr>
                <w:rFonts w:eastAsia="MS Mincho"/>
                <w:sz w:val="22"/>
                <w:szCs w:val="22"/>
                <w:lang w:val="en-GB" w:eastAsia="en-GB"/>
              </w:rPr>
              <w:t>P-MPR</w:t>
            </w:r>
            <w:r w:rsidRPr="00014AD5">
              <w:rPr>
                <w:rFonts w:eastAsia="MS Mincho"/>
                <w:sz w:val="22"/>
                <w:szCs w:val="22"/>
                <w:vertAlign w:val="subscript"/>
                <w:lang w:val="en-GB" w:eastAsia="en-GB"/>
              </w:rPr>
              <w:t xml:space="preserve"> </w:t>
            </w:r>
            <w:r w:rsidRPr="00014AD5">
              <w:rPr>
                <w:rFonts w:eastAsia="MS Mincho"/>
                <w:i/>
                <w:sz w:val="22"/>
                <w:szCs w:val="22"/>
                <w:vertAlign w:val="subscript"/>
                <w:lang w:val="en-GB" w:eastAsia="en-GB" w:bidi="bn-IN"/>
              </w:rPr>
              <w:t>c</w:t>
            </w:r>
            <w:r w:rsidRPr="00014AD5">
              <w:rPr>
                <w:rFonts w:eastAsia="MS Mincho"/>
                <w:sz w:val="22"/>
                <w:szCs w:val="22"/>
                <w:lang w:val="en-GB" w:eastAsia="en-GB" w:bidi="bn-IN"/>
              </w:rPr>
              <w:t xml:space="preserve"> = P-MPR. </w:t>
            </w:r>
            <w:proofErr w:type="spellStart"/>
            <w:proofErr w:type="gramStart"/>
            <w:r w:rsidRPr="00014AD5">
              <w:rPr>
                <w:sz w:val="22"/>
                <w:szCs w:val="22"/>
                <w:lang w:val="en-GB" w:eastAsia="en-GB" w:bidi="bn-IN"/>
              </w:rPr>
              <w:t>P</w:t>
            </w:r>
            <w:r w:rsidRPr="00014AD5">
              <w:rPr>
                <w:sz w:val="22"/>
                <w:szCs w:val="22"/>
                <w:vertAlign w:val="subscript"/>
                <w:lang w:val="en-GB" w:eastAsia="en-GB" w:bidi="bn-IN"/>
              </w:rPr>
              <w:t>CMAX</w:t>
            </w:r>
            <w:r w:rsidRPr="00014AD5">
              <w:rPr>
                <w:rFonts w:eastAsia="MS Mincho"/>
                <w:sz w:val="22"/>
                <w:szCs w:val="22"/>
                <w:vertAlign w:val="subscript"/>
                <w:lang w:val="en-GB" w:eastAsia="en-GB" w:bidi="bn-IN"/>
              </w:rPr>
              <w:t>,</w:t>
            </w:r>
            <w:r w:rsidRPr="00014AD5">
              <w:rPr>
                <w:i/>
                <w:sz w:val="22"/>
                <w:szCs w:val="22"/>
                <w:vertAlign w:val="subscript"/>
                <w:lang w:val="en-GB" w:eastAsia="zh-CN" w:bidi="bn-IN"/>
              </w:rPr>
              <w:t>c</w:t>
            </w:r>
            <w:proofErr w:type="spellEnd"/>
            <w:proofErr w:type="gramEnd"/>
            <w:r w:rsidRPr="00014AD5">
              <w:rPr>
                <w:sz w:val="22"/>
                <w:szCs w:val="22"/>
                <w:vertAlign w:val="subscript"/>
                <w:lang w:val="en-GB" w:eastAsia="en-GB" w:bidi="bn-IN"/>
              </w:rPr>
              <w:t xml:space="preserve"> </w:t>
            </w:r>
            <w:r w:rsidRPr="00014AD5">
              <w:rPr>
                <w:sz w:val="22"/>
                <w:szCs w:val="22"/>
                <w:lang w:val="en-GB" w:eastAsia="en-GB" w:bidi="bn-IN"/>
              </w:rPr>
              <w:t xml:space="preserve"> </w:t>
            </w:r>
            <w:r w:rsidRPr="00014AD5">
              <w:rPr>
                <w:sz w:val="22"/>
                <w:szCs w:val="22"/>
                <w:lang w:val="en-GB" w:eastAsia="en-GB"/>
              </w:rPr>
              <w:t>is calculated under the assumption that the transmit power is increased by the same amount in dB on all component carriers.</w:t>
            </w:r>
          </w:p>
          <w:p w14:paraId="0EB85F5A" w14:textId="77777777" w:rsidR="00014AD5" w:rsidRPr="00014AD5" w:rsidRDefault="00014AD5" w:rsidP="00014AD5">
            <w:pPr>
              <w:overflowPunct w:val="0"/>
              <w:autoSpaceDE w:val="0"/>
              <w:autoSpaceDN w:val="0"/>
              <w:adjustRightInd w:val="0"/>
              <w:spacing w:after="180"/>
              <w:textAlignment w:val="baseline"/>
              <w:rPr>
                <w:sz w:val="22"/>
                <w:szCs w:val="22"/>
                <w:lang w:val="en-GB" w:eastAsia="en-GB" w:bidi="bn-IN"/>
              </w:rPr>
            </w:pPr>
            <w:r w:rsidRPr="00014AD5">
              <w:rPr>
                <w:sz w:val="22"/>
                <w:szCs w:val="22"/>
                <w:lang w:val="en-GB" w:eastAsia="en-GB" w:bidi="bn-IN"/>
              </w:rPr>
              <w:t>The total configured maximum output power P</w:t>
            </w:r>
            <w:r w:rsidRPr="00014AD5">
              <w:rPr>
                <w:sz w:val="22"/>
                <w:szCs w:val="22"/>
                <w:vertAlign w:val="subscript"/>
                <w:lang w:val="en-GB" w:eastAsia="en-GB" w:bidi="bn-IN"/>
              </w:rPr>
              <w:t>CMAX</w:t>
            </w:r>
            <w:r w:rsidRPr="00014AD5">
              <w:rPr>
                <w:sz w:val="22"/>
                <w:szCs w:val="22"/>
                <w:lang w:val="en-GB" w:eastAsia="en-GB" w:bidi="bn-IN"/>
              </w:rPr>
              <w:t xml:space="preserve"> shall be set within the following bounds:</w:t>
            </w:r>
          </w:p>
          <w:p w14:paraId="522EA948" w14:textId="77777777" w:rsidR="00014AD5" w:rsidRPr="00014AD5" w:rsidRDefault="00014AD5" w:rsidP="00014AD5">
            <w:pPr>
              <w:keepLines/>
              <w:tabs>
                <w:tab w:val="center" w:pos="4536"/>
                <w:tab w:val="right" w:pos="9072"/>
              </w:tabs>
              <w:overflowPunct w:val="0"/>
              <w:autoSpaceDE w:val="0"/>
              <w:autoSpaceDN w:val="0"/>
              <w:adjustRightInd w:val="0"/>
              <w:spacing w:after="180"/>
              <w:jc w:val="center"/>
              <w:textAlignment w:val="baseline"/>
              <w:rPr>
                <w:noProof/>
                <w:sz w:val="22"/>
                <w:szCs w:val="22"/>
                <w:vertAlign w:val="subscript"/>
                <w:lang w:val="en-GB" w:eastAsia="zh-CN"/>
              </w:rPr>
            </w:pPr>
            <w:r w:rsidRPr="00014AD5">
              <w:rPr>
                <w:sz w:val="22"/>
                <w:szCs w:val="22"/>
                <w:lang w:val="en-GB" w:eastAsia="en-GB" w:bidi="bn-IN"/>
              </w:rPr>
              <w:t>P</w:t>
            </w:r>
            <w:r w:rsidRPr="00014AD5">
              <w:rPr>
                <w:noProof/>
                <w:sz w:val="22"/>
                <w:szCs w:val="22"/>
                <w:vertAlign w:val="subscript"/>
                <w:lang w:val="en-GB" w:eastAsia="en-GB"/>
              </w:rPr>
              <w:t>CMAX_L</w:t>
            </w:r>
            <w:r w:rsidRPr="00014AD5">
              <w:rPr>
                <w:sz w:val="22"/>
                <w:szCs w:val="22"/>
                <w:lang w:val="en-GB" w:eastAsia="en-GB" w:bidi="bn-IN"/>
              </w:rPr>
              <w:t xml:space="preserve"> ≤ P</w:t>
            </w:r>
            <w:r w:rsidRPr="00014AD5">
              <w:rPr>
                <w:sz w:val="22"/>
                <w:szCs w:val="22"/>
                <w:vertAlign w:val="subscript"/>
                <w:lang w:val="en-GB" w:eastAsia="en-GB" w:bidi="bn-IN"/>
              </w:rPr>
              <w:t xml:space="preserve">CMAX </w:t>
            </w:r>
            <w:r w:rsidRPr="00014AD5">
              <w:rPr>
                <w:sz w:val="22"/>
                <w:szCs w:val="22"/>
                <w:lang w:val="en-GB" w:eastAsia="en-GB" w:bidi="bn-IN"/>
              </w:rPr>
              <w:t>≤ P</w:t>
            </w:r>
            <w:r w:rsidRPr="00014AD5">
              <w:rPr>
                <w:noProof/>
                <w:sz w:val="22"/>
                <w:szCs w:val="22"/>
                <w:vertAlign w:val="subscript"/>
                <w:lang w:val="en-GB" w:eastAsia="en-GB"/>
              </w:rPr>
              <w:t>CMAX_H</w:t>
            </w:r>
          </w:p>
          <w:p w14:paraId="632101BA" w14:textId="77777777" w:rsidR="00014AD5" w:rsidRPr="00014AD5" w:rsidRDefault="00014AD5" w:rsidP="00014AD5">
            <w:pPr>
              <w:keepLines/>
              <w:tabs>
                <w:tab w:val="center" w:pos="4536"/>
                <w:tab w:val="right" w:pos="9072"/>
              </w:tabs>
              <w:overflowPunct w:val="0"/>
              <w:autoSpaceDE w:val="0"/>
              <w:autoSpaceDN w:val="0"/>
              <w:adjustRightInd w:val="0"/>
              <w:spacing w:after="180"/>
              <w:textAlignment w:val="baseline"/>
              <w:rPr>
                <w:rFonts w:cs="Vrinda"/>
                <w:noProof/>
                <w:sz w:val="22"/>
                <w:szCs w:val="22"/>
                <w:lang w:val="en-GB" w:eastAsia="zh-CN" w:bidi="bn-IN"/>
              </w:rPr>
            </w:pPr>
            <w:r w:rsidRPr="00014AD5">
              <w:rPr>
                <w:rFonts w:cs="Vrinda"/>
                <w:sz w:val="22"/>
                <w:szCs w:val="22"/>
                <w:lang w:val="en-GB" w:eastAsia="en-GB" w:bidi="bn-IN"/>
              </w:rPr>
              <w:t>P</w:t>
            </w:r>
            <w:r w:rsidRPr="00014AD5">
              <w:rPr>
                <w:rFonts w:cs="Vrinda"/>
                <w:sz w:val="22"/>
                <w:szCs w:val="22"/>
                <w:vertAlign w:val="subscript"/>
                <w:lang w:val="en-GB" w:eastAsia="en-GB" w:bidi="bn-IN"/>
              </w:rPr>
              <w:t>CMAX_</w:t>
            </w:r>
            <w:proofErr w:type="gramStart"/>
            <w:r w:rsidRPr="00014AD5">
              <w:rPr>
                <w:rFonts w:cs="Vrinda"/>
                <w:sz w:val="22"/>
                <w:szCs w:val="22"/>
                <w:vertAlign w:val="subscript"/>
                <w:lang w:val="en-GB" w:eastAsia="en-GB" w:bidi="bn-IN"/>
              </w:rPr>
              <w:t xml:space="preserve">L </w:t>
            </w:r>
            <w:r w:rsidRPr="00014AD5">
              <w:rPr>
                <w:noProof/>
                <w:sz w:val="22"/>
                <w:szCs w:val="22"/>
                <w:lang w:val="en-GB" w:eastAsia="en-GB"/>
              </w:rPr>
              <w:t xml:space="preserve"> =</w:t>
            </w:r>
            <w:proofErr w:type="gramEnd"/>
            <w:r w:rsidRPr="00014AD5">
              <w:rPr>
                <w:noProof/>
                <w:sz w:val="22"/>
                <w:szCs w:val="22"/>
                <w:lang w:val="en-GB" w:eastAsia="en-GB"/>
              </w:rPr>
              <w:t xml:space="preserve"> MIN{</w:t>
            </w:r>
            <w:r w:rsidRPr="00014AD5">
              <w:rPr>
                <w:rFonts w:cs="Vrinda"/>
                <w:sz w:val="22"/>
                <w:szCs w:val="22"/>
                <w:lang w:val="en-GB" w:eastAsia="en-GB" w:bidi="bn-IN"/>
              </w:rPr>
              <w:t>10 log</w:t>
            </w:r>
            <w:r w:rsidRPr="00014AD5">
              <w:rPr>
                <w:rFonts w:cs="Vrinda"/>
                <w:sz w:val="22"/>
                <w:szCs w:val="22"/>
                <w:vertAlign w:val="subscript"/>
                <w:lang w:val="en-GB" w:eastAsia="en-GB" w:bidi="bn-IN"/>
              </w:rPr>
              <w:t>10</w:t>
            </w:r>
            <w:r w:rsidRPr="00014AD5">
              <w:rPr>
                <w:rFonts w:cs="Vrinda"/>
                <w:sz w:val="22"/>
                <w:szCs w:val="22"/>
                <w:lang w:val="en-GB" w:eastAsia="en-GB" w:bidi="bn-IN"/>
              </w:rPr>
              <w:t xml:space="preserve"> </w:t>
            </w:r>
            <w:r w:rsidRPr="00014AD5">
              <w:rPr>
                <w:noProof/>
                <w:sz w:val="22"/>
                <w:szCs w:val="22"/>
                <w:lang w:val="en-GB" w:eastAsia="en-GB"/>
              </w:rPr>
              <w:t xml:space="preserve">∑ </w:t>
            </w:r>
            <w:proofErr w:type="spellStart"/>
            <w:r w:rsidRPr="00014AD5">
              <w:rPr>
                <w:rFonts w:cs="Vrinda"/>
                <w:sz w:val="22"/>
                <w:szCs w:val="22"/>
                <w:lang w:val="en-GB" w:eastAsia="en-GB" w:bidi="bn-IN"/>
              </w:rPr>
              <w:t>p</w:t>
            </w:r>
            <w:r w:rsidRPr="00014AD5">
              <w:rPr>
                <w:rFonts w:cs="Vrinda"/>
                <w:sz w:val="22"/>
                <w:szCs w:val="22"/>
                <w:vertAlign w:val="subscript"/>
                <w:lang w:val="en-GB" w:eastAsia="en-GB" w:bidi="bn-IN"/>
              </w:rPr>
              <w:t>EMAX,c</w:t>
            </w:r>
            <w:proofErr w:type="spellEnd"/>
            <w:r w:rsidRPr="00014AD5">
              <w:rPr>
                <w:rFonts w:cs="Vrinda"/>
                <w:sz w:val="22"/>
                <w:szCs w:val="22"/>
                <w:vertAlign w:val="subscript"/>
                <w:lang w:val="en-GB" w:eastAsia="en-GB" w:bidi="bn-IN"/>
              </w:rPr>
              <w:t xml:space="preserve"> </w:t>
            </w:r>
            <w:r w:rsidRPr="00014AD5">
              <w:rPr>
                <w:rFonts w:cs="Vrinda"/>
                <w:sz w:val="22"/>
                <w:szCs w:val="22"/>
                <w:lang w:val="en-GB" w:eastAsia="en-GB" w:bidi="bn-IN"/>
              </w:rPr>
              <w:t xml:space="preserve"> - </w:t>
            </w:r>
            <w:r w:rsidRPr="00014AD5">
              <w:rPr>
                <w:rFonts w:ascii="Symbol" w:hAnsi="Symbol" w:cs="Vrinda"/>
                <w:sz w:val="22"/>
                <w:szCs w:val="22"/>
                <w:lang w:val="en-GB" w:eastAsia="en-GB" w:bidi="bn-IN"/>
              </w:rPr>
              <w:t></w:t>
            </w:r>
            <w:r w:rsidRPr="00014AD5">
              <w:rPr>
                <w:rFonts w:cs="Vrinda"/>
                <w:sz w:val="22"/>
                <w:szCs w:val="22"/>
                <w:lang w:val="en-GB" w:eastAsia="en-GB" w:bidi="bn-IN"/>
              </w:rPr>
              <w:t>T</w:t>
            </w:r>
            <w:r w:rsidRPr="00014AD5">
              <w:rPr>
                <w:rFonts w:cs="Vrinda"/>
                <w:sz w:val="22"/>
                <w:szCs w:val="22"/>
                <w:vertAlign w:val="subscript"/>
                <w:lang w:val="en-GB" w:eastAsia="en-GB" w:bidi="bn-IN"/>
              </w:rPr>
              <w:t xml:space="preserve">C </w:t>
            </w:r>
            <w:r w:rsidRPr="00014AD5">
              <w:rPr>
                <w:rFonts w:cs="Vrinda"/>
                <w:sz w:val="22"/>
                <w:szCs w:val="22"/>
                <w:lang w:val="en-GB" w:eastAsia="en-GB" w:bidi="bn-IN"/>
              </w:rPr>
              <w:t xml:space="preserve">, </w:t>
            </w:r>
            <w:proofErr w:type="spellStart"/>
            <w:r w:rsidRPr="00014AD5">
              <w:rPr>
                <w:sz w:val="22"/>
                <w:szCs w:val="22"/>
                <w:lang w:val="en-GB" w:eastAsia="en-GB" w:bidi="bn-IN"/>
              </w:rPr>
              <w:t>P</w:t>
            </w:r>
            <w:r w:rsidRPr="00014AD5">
              <w:rPr>
                <w:sz w:val="22"/>
                <w:szCs w:val="22"/>
                <w:vertAlign w:val="subscript"/>
                <w:lang w:val="en-GB" w:eastAsia="en-GB" w:bidi="bn-IN"/>
              </w:rPr>
              <w:t>PowerClass</w:t>
            </w:r>
            <w:proofErr w:type="spellEnd"/>
            <w:r w:rsidRPr="00014AD5">
              <w:rPr>
                <w:sz w:val="22"/>
                <w:szCs w:val="22"/>
                <w:lang w:val="en-GB" w:eastAsia="en-GB" w:bidi="bn-IN"/>
              </w:rPr>
              <w:t xml:space="preserve"> – MAX(MPR + A-MPR +</w:t>
            </w:r>
            <w:r w:rsidRPr="00014AD5">
              <w:rPr>
                <w:noProof/>
                <w:sz w:val="22"/>
                <w:szCs w:val="22"/>
                <w:lang w:val="en-GB" w:eastAsia="en-GB"/>
              </w:rPr>
              <w:t xml:space="preserve"> ΔT</w:t>
            </w:r>
            <w:r w:rsidRPr="00014AD5">
              <w:rPr>
                <w:noProof/>
                <w:sz w:val="22"/>
                <w:szCs w:val="22"/>
                <w:vertAlign w:val="subscript"/>
                <w:lang w:val="en-GB" w:eastAsia="en-GB"/>
              </w:rPr>
              <w:t>IB,c</w:t>
            </w:r>
            <w:r w:rsidRPr="00014AD5">
              <w:rPr>
                <w:sz w:val="22"/>
                <w:szCs w:val="22"/>
                <w:lang w:val="en-GB" w:eastAsia="en-GB" w:bidi="bn-IN"/>
              </w:rPr>
              <w:t xml:space="preserve"> + </w:t>
            </w:r>
            <w:r w:rsidRPr="00014AD5">
              <w:rPr>
                <w:rFonts w:ascii="Symbol" w:hAnsi="Symbol"/>
                <w:sz w:val="22"/>
                <w:szCs w:val="22"/>
                <w:lang w:val="en-GB" w:eastAsia="en-GB" w:bidi="bn-IN"/>
              </w:rPr>
              <w:t></w:t>
            </w:r>
            <w:r w:rsidRPr="00014AD5">
              <w:rPr>
                <w:sz w:val="22"/>
                <w:szCs w:val="22"/>
                <w:lang w:val="en-GB" w:eastAsia="en-GB" w:bidi="bn-IN"/>
              </w:rPr>
              <w:t>T</w:t>
            </w:r>
            <w:r w:rsidRPr="00014AD5">
              <w:rPr>
                <w:sz w:val="22"/>
                <w:szCs w:val="22"/>
                <w:vertAlign w:val="subscript"/>
                <w:lang w:val="en-GB" w:eastAsia="en-GB" w:bidi="bn-IN"/>
              </w:rPr>
              <w:t>C</w:t>
            </w:r>
            <w:r w:rsidRPr="00014AD5">
              <w:rPr>
                <w:sz w:val="22"/>
                <w:szCs w:val="22"/>
                <w:lang w:val="en-GB" w:eastAsia="en-GB" w:bidi="bn-IN"/>
              </w:rPr>
              <w:t xml:space="preserve"> +</w:t>
            </w:r>
            <w:r w:rsidRPr="00014AD5">
              <w:rPr>
                <w:noProof/>
                <w:sz w:val="22"/>
                <w:szCs w:val="22"/>
                <w:lang w:val="en-GB" w:eastAsia="en-GB"/>
              </w:rPr>
              <w:t xml:space="preserve"> </w:t>
            </w:r>
            <w:r w:rsidRPr="00014AD5">
              <w:rPr>
                <w:rFonts w:ascii="Symbol" w:hAnsi="Symbol"/>
                <w:sz w:val="22"/>
                <w:szCs w:val="22"/>
                <w:lang w:val="en-GB" w:eastAsia="en-GB" w:bidi="bn-IN"/>
              </w:rPr>
              <w:t></w:t>
            </w:r>
            <w:proofErr w:type="spellStart"/>
            <w:r w:rsidRPr="00014AD5">
              <w:rPr>
                <w:sz w:val="22"/>
                <w:szCs w:val="22"/>
                <w:lang w:val="en-GB" w:eastAsia="en-GB" w:bidi="bn-IN"/>
              </w:rPr>
              <w:t>T</w:t>
            </w:r>
            <w:r w:rsidRPr="00014AD5">
              <w:rPr>
                <w:sz w:val="22"/>
                <w:szCs w:val="22"/>
                <w:vertAlign w:val="subscript"/>
                <w:lang w:val="en-GB" w:eastAsia="en-GB" w:bidi="bn-IN"/>
              </w:rPr>
              <w:t>ProSe</w:t>
            </w:r>
            <w:proofErr w:type="spellEnd"/>
            <w:r w:rsidRPr="00014AD5">
              <w:rPr>
                <w:sz w:val="22"/>
                <w:szCs w:val="22"/>
                <w:lang w:val="en-GB" w:eastAsia="en-GB" w:bidi="bn-IN"/>
              </w:rPr>
              <w:t>, P-MPR</w:t>
            </w:r>
            <w:r w:rsidRPr="00014AD5">
              <w:rPr>
                <w:noProof/>
                <w:sz w:val="22"/>
                <w:szCs w:val="22"/>
                <w:vertAlign w:val="subscript"/>
                <w:lang w:val="en-GB" w:eastAsia="zh-CN" w:bidi="bn-IN"/>
              </w:rPr>
              <w:t xml:space="preserve"> </w:t>
            </w:r>
            <w:r w:rsidRPr="00014AD5">
              <w:rPr>
                <w:sz w:val="22"/>
                <w:szCs w:val="22"/>
                <w:lang w:val="en-GB" w:eastAsia="en-GB" w:bidi="bn-IN"/>
              </w:rPr>
              <w:t>)</w:t>
            </w:r>
            <w:r w:rsidRPr="00014AD5">
              <w:rPr>
                <w:rFonts w:hint="eastAsia"/>
                <w:sz w:val="22"/>
                <w:szCs w:val="22"/>
                <w:lang w:val="en-GB" w:eastAsia="zh-CN" w:bidi="bn-IN"/>
              </w:rPr>
              <w:t>,</w:t>
            </w:r>
            <w:r w:rsidRPr="00014AD5" w:rsidDel="004117A5">
              <w:rPr>
                <w:sz w:val="22"/>
                <w:szCs w:val="22"/>
                <w:lang w:val="en-GB" w:eastAsia="en-GB" w:bidi="bn-IN"/>
              </w:rPr>
              <w:t xml:space="preserve"> </w:t>
            </w:r>
            <w:r w:rsidRPr="00014AD5">
              <w:rPr>
                <w:noProof/>
                <w:sz w:val="22"/>
                <w:szCs w:val="22"/>
                <w:lang w:val="en-GB" w:eastAsia="en-GB" w:bidi="bn-IN"/>
              </w:rPr>
              <w:t>P</w:t>
            </w:r>
            <w:r w:rsidRPr="00014AD5">
              <w:rPr>
                <w:rFonts w:hint="eastAsia"/>
                <w:noProof/>
                <w:sz w:val="22"/>
                <w:szCs w:val="22"/>
                <w:vertAlign w:val="subscript"/>
                <w:lang w:val="en-GB" w:eastAsia="zh-CN" w:bidi="bn-IN"/>
              </w:rPr>
              <w:t>Regulatory</w:t>
            </w:r>
            <w:r w:rsidRPr="00014AD5">
              <w:rPr>
                <w:rFonts w:cs="Vrinda"/>
                <w:sz w:val="22"/>
                <w:szCs w:val="22"/>
                <w:lang w:val="en-GB" w:eastAsia="en-GB" w:bidi="bn-IN"/>
              </w:rPr>
              <w:t xml:space="preserve"> }</w:t>
            </w:r>
          </w:p>
          <w:p w14:paraId="044C1CDB" w14:textId="77777777" w:rsidR="00014AD5" w:rsidRPr="00014AD5" w:rsidRDefault="00014AD5" w:rsidP="00014AD5">
            <w:pPr>
              <w:keepLines/>
              <w:tabs>
                <w:tab w:val="center" w:pos="4536"/>
                <w:tab w:val="right" w:pos="9072"/>
              </w:tabs>
              <w:overflowPunct w:val="0"/>
              <w:autoSpaceDE w:val="0"/>
              <w:autoSpaceDN w:val="0"/>
              <w:adjustRightInd w:val="0"/>
              <w:spacing w:after="180"/>
              <w:textAlignment w:val="baseline"/>
              <w:rPr>
                <w:rFonts w:cs="Vrinda"/>
                <w:noProof/>
                <w:sz w:val="22"/>
                <w:szCs w:val="22"/>
                <w:lang w:val="en-GB" w:eastAsia="zh-CN" w:bidi="bn-IN"/>
              </w:rPr>
            </w:pPr>
            <w:r w:rsidRPr="00014AD5">
              <w:rPr>
                <w:rFonts w:cs="Vrinda"/>
                <w:sz w:val="22"/>
                <w:szCs w:val="22"/>
                <w:lang w:val="en-GB" w:eastAsia="en-GB" w:bidi="bn-IN"/>
              </w:rPr>
              <w:tab/>
              <w:t>P</w:t>
            </w:r>
            <w:r w:rsidRPr="00014AD5">
              <w:rPr>
                <w:rFonts w:cs="Vrinda"/>
                <w:sz w:val="22"/>
                <w:szCs w:val="22"/>
                <w:vertAlign w:val="subscript"/>
                <w:lang w:val="en-GB" w:eastAsia="en-GB" w:bidi="bn-IN"/>
              </w:rPr>
              <w:t>CMAX_</w:t>
            </w:r>
            <w:proofErr w:type="gramStart"/>
            <w:r w:rsidRPr="00014AD5">
              <w:rPr>
                <w:rFonts w:cs="Vrinda"/>
                <w:sz w:val="22"/>
                <w:szCs w:val="22"/>
                <w:vertAlign w:val="subscript"/>
                <w:lang w:val="en-GB" w:eastAsia="en-GB" w:bidi="bn-IN"/>
              </w:rPr>
              <w:t xml:space="preserve">H </w:t>
            </w:r>
            <w:r w:rsidRPr="00014AD5">
              <w:rPr>
                <w:noProof/>
                <w:sz w:val="22"/>
                <w:szCs w:val="22"/>
                <w:lang w:val="en-GB" w:eastAsia="en-GB"/>
              </w:rPr>
              <w:t xml:space="preserve"> =</w:t>
            </w:r>
            <w:proofErr w:type="gramEnd"/>
            <w:r w:rsidRPr="00014AD5">
              <w:rPr>
                <w:noProof/>
                <w:sz w:val="22"/>
                <w:szCs w:val="22"/>
                <w:lang w:val="en-GB" w:eastAsia="en-GB"/>
              </w:rPr>
              <w:t xml:space="preserve"> MIN{</w:t>
            </w:r>
            <w:r w:rsidRPr="00014AD5">
              <w:rPr>
                <w:rFonts w:cs="Vrinda"/>
                <w:sz w:val="22"/>
                <w:szCs w:val="22"/>
                <w:lang w:val="en-GB" w:eastAsia="en-GB" w:bidi="bn-IN"/>
              </w:rPr>
              <w:t>10 log</w:t>
            </w:r>
            <w:r w:rsidRPr="00014AD5">
              <w:rPr>
                <w:rFonts w:cs="Vrinda"/>
                <w:sz w:val="22"/>
                <w:szCs w:val="22"/>
                <w:vertAlign w:val="subscript"/>
                <w:lang w:val="en-GB" w:eastAsia="en-GB" w:bidi="bn-IN"/>
              </w:rPr>
              <w:t>10</w:t>
            </w:r>
            <w:r w:rsidRPr="00014AD5">
              <w:rPr>
                <w:rFonts w:cs="Vrinda"/>
                <w:sz w:val="22"/>
                <w:szCs w:val="22"/>
                <w:lang w:val="en-GB" w:eastAsia="en-GB" w:bidi="bn-IN"/>
              </w:rPr>
              <w:t xml:space="preserve"> </w:t>
            </w:r>
            <w:r w:rsidRPr="00014AD5">
              <w:rPr>
                <w:noProof/>
                <w:sz w:val="22"/>
                <w:szCs w:val="22"/>
                <w:lang w:val="en-GB" w:eastAsia="en-GB"/>
              </w:rPr>
              <w:t xml:space="preserve">∑ </w:t>
            </w:r>
            <w:proofErr w:type="spellStart"/>
            <w:r w:rsidRPr="00014AD5">
              <w:rPr>
                <w:rFonts w:cs="Vrinda"/>
                <w:sz w:val="22"/>
                <w:szCs w:val="22"/>
                <w:lang w:val="en-GB" w:eastAsia="en-GB" w:bidi="bn-IN"/>
              </w:rPr>
              <w:t>p</w:t>
            </w:r>
            <w:r w:rsidRPr="00014AD5">
              <w:rPr>
                <w:rFonts w:cs="Vrinda"/>
                <w:sz w:val="22"/>
                <w:szCs w:val="22"/>
                <w:vertAlign w:val="subscript"/>
                <w:lang w:val="en-GB" w:eastAsia="en-GB" w:bidi="bn-IN"/>
              </w:rPr>
              <w:t>EMAX,c</w:t>
            </w:r>
            <w:proofErr w:type="spellEnd"/>
            <w:r w:rsidRPr="00014AD5">
              <w:rPr>
                <w:rFonts w:cs="Vrinda"/>
                <w:sz w:val="22"/>
                <w:szCs w:val="22"/>
                <w:vertAlign w:val="subscript"/>
                <w:lang w:val="en-GB" w:eastAsia="en-GB" w:bidi="bn-IN"/>
              </w:rPr>
              <w:t xml:space="preserve"> </w:t>
            </w:r>
            <w:r w:rsidRPr="00014AD5">
              <w:rPr>
                <w:rFonts w:cs="Vrinda"/>
                <w:sz w:val="22"/>
                <w:szCs w:val="22"/>
                <w:lang w:val="en-GB" w:eastAsia="en-GB" w:bidi="bn-IN"/>
              </w:rPr>
              <w:t xml:space="preserve">, </w:t>
            </w:r>
            <w:proofErr w:type="spellStart"/>
            <w:r w:rsidRPr="00014AD5">
              <w:rPr>
                <w:rFonts w:cs="Vrinda"/>
                <w:sz w:val="22"/>
                <w:szCs w:val="22"/>
                <w:lang w:val="en-GB" w:eastAsia="en-GB" w:bidi="bn-IN"/>
              </w:rPr>
              <w:t>P</w:t>
            </w:r>
            <w:r w:rsidRPr="00014AD5">
              <w:rPr>
                <w:rFonts w:cs="Vrinda"/>
                <w:sz w:val="22"/>
                <w:szCs w:val="22"/>
                <w:vertAlign w:val="subscript"/>
                <w:lang w:val="en-GB" w:eastAsia="en-GB" w:bidi="bn-IN"/>
              </w:rPr>
              <w:t>PowerClass</w:t>
            </w:r>
            <w:proofErr w:type="spellEnd"/>
            <w:r w:rsidRPr="00014AD5">
              <w:rPr>
                <w:rFonts w:cs="Vrinda"/>
                <w:sz w:val="22"/>
                <w:szCs w:val="22"/>
                <w:lang w:val="en-GB" w:eastAsia="en-GB" w:bidi="bn-IN"/>
              </w:rPr>
              <w:t xml:space="preserve">, </w:t>
            </w:r>
            <w:r w:rsidRPr="00014AD5">
              <w:rPr>
                <w:noProof/>
                <w:sz w:val="22"/>
                <w:szCs w:val="22"/>
                <w:lang w:val="en-GB" w:eastAsia="en-GB" w:bidi="bn-IN"/>
              </w:rPr>
              <w:t>P</w:t>
            </w:r>
            <w:r w:rsidRPr="00014AD5">
              <w:rPr>
                <w:rFonts w:hint="eastAsia"/>
                <w:noProof/>
                <w:sz w:val="22"/>
                <w:szCs w:val="22"/>
                <w:vertAlign w:val="subscript"/>
                <w:lang w:val="en-GB" w:eastAsia="zh-CN" w:bidi="bn-IN"/>
              </w:rPr>
              <w:t>Regulatory</w:t>
            </w:r>
            <w:r w:rsidRPr="00014AD5">
              <w:rPr>
                <w:rFonts w:cs="Vrinda"/>
                <w:sz w:val="22"/>
                <w:szCs w:val="22"/>
                <w:lang w:val="en-GB" w:eastAsia="en-GB" w:bidi="bn-IN"/>
              </w:rPr>
              <w:t xml:space="preserve"> }</w:t>
            </w:r>
          </w:p>
          <w:p w14:paraId="36BCF35A" w14:textId="56E49CC4" w:rsidR="00014AD5" w:rsidRPr="00014AD5" w:rsidRDefault="00014AD5" w:rsidP="00C26E45">
            <w:pPr>
              <w:rPr>
                <w:rFonts w:eastAsia="Malgun Gothic"/>
                <w:lang w:val="en-GB" w:eastAsia="ko-KR"/>
              </w:rPr>
            </w:pPr>
          </w:p>
        </w:tc>
      </w:tr>
    </w:tbl>
    <w:p w14:paraId="7B509A80" w14:textId="4698BD06" w:rsidR="0090383A" w:rsidRPr="00144672" w:rsidRDefault="00C26E45" w:rsidP="00C26E45">
      <w:pPr>
        <w:spacing w:beforeLines="50" w:before="120" w:after="120"/>
        <w:jc w:val="both"/>
        <w:rPr>
          <w:rFonts w:eastAsiaTheme="minorEastAsia"/>
          <w:sz w:val="22"/>
          <w:szCs w:val="22"/>
          <w:lang w:eastAsia="zh-CN"/>
        </w:rPr>
      </w:pPr>
      <w:r w:rsidRPr="00144672">
        <w:rPr>
          <w:rFonts w:eastAsiaTheme="minorEastAsia"/>
          <w:sz w:val="22"/>
          <w:szCs w:val="22"/>
          <w:lang w:eastAsia="zh-CN"/>
        </w:rPr>
        <w:lastRenderedPageBreak/>
        <w:t>A</w:t>
      </w:r>
      <w:r w:rsidRPr="00144672">
        <w:rPr>
          <w:rFonts w:eastAsiaTheme="minorEastAsia" w:hint="eastAsia"/>
          <w:sz w:val="22"/>
          <w:szCs w:val="22"/>
          <w:lang w:eastAsia="zh-CN"/>
        </w:rPr>
        <w:t>s</w:t>
      </w:r>
      <w:r w:rsidRPr="00144672">
        <w:rPr>
          <w:rFonts w:eastAsiaTheme="minorEastAsia"/>
          <w:sz w:val="22"/>
          <w:szCs w:val="22"/>
          <w:lang w:eastAsia="zh-CN"/>
        </w:rPr>
        <w:t xml:space="preserve"> can be observed in </w:t>
      </w:r>
      <w:r w:rsidR="007B7D24" w:rsidRPr="00144672">
        <w:rPr>
          <w:rFonts w:eastAsiaTheme="minorEastAsia"/>
          <w:sz w:val="22"/>
          <w:szCs w:val="22"/>
          <w:lang w:eastAsia="zh-CN"/>
        </w:rPr>
        <w:t>t</w:t>
      </w:r>
      <w:r w:rsidR="002A6A45" w:rsidRPr="00144672">
        <w:rPr>
          <w:rFonts w:eastAsiaTheme="minorEastAsia"/>
          <w:sz w:val="22"/>
          <w:szCs w:val="22"/>
          <w:lang w:eastAsia="zh-CN"/>
        </w:rPr>
        <w:t>he</w:t>
      </w:r>
      <w:r w:rsidR="009A0CE4" w:rsidRPr="00144672">
        <w:rPr>
          <w:rFonts w:eastAsiaTheme="minorEastAsia"/>
          <w:sz w:val="22"/>
          <w:szCs w:val="22"/>
          <w:lang w:eastAsia="zh-CN"/>
        </w:rPr>
        <w:t xml:space="preserve"> formula</w:t>
      </w:r>
      <w:r w:rsidRPr="00144672">
        <w:rPr>
          <w:rFonts w:eastAsiaTheme="minorEastAsia"/>
          <w:sz w:val="22"/>
          <w:szCs w:val="22"/>
          <w:lang w:eastAsia="zh-CN"/>
        </w:rPr>
        <w:t>,</w:t>
      </w:r>
      <w:r w:rsidR="009A0CE4" w:rsidRPr="00144672">
        <w:rPr>
          <w:rFonts w:eastAsiaTheme="minorEastAsia"/>
          <w:sz w:val="22"/>
          <w:szCs w:val="22"/>
          <w:lang w:eastAsia="zh-CN"/>
        </w:rPr>
        <w:t xml:space="preserve"> the transmission power of PSSCH</w:t>
      </w:r>
      <w:r w:rsidR="00132EB7" w:rsidRPr="00144672">
        <w:rPr>
          <w:rFonts w:eastAsiaTheme="minorEastAsia"/>
          <w:sz w:val="22"/>
          <w:szCs w:val="22"/>
          <w:lang w:eastAsia="zh-CN"/>
        </w:rPr>
        <w:t xml:space="preserve"> on a carrier</w:t>
      </w:r>
      <w:r w:rsidR="009A0CE4" w:rsidRPr="00144672">
        <w:rPr>
          <w:rFonts w:eastAsiaTheme="minorEastAsia"/>
          <w:sz w:val="22"/>
          <w:szCs w:val="22"/>
          <w:lang w:eastAsia="zh-CN"/>
        </w:rPr>
        <w:t xml:space="preserve"> is no</w:t>
      </w:r>
      <w:r w:rsidR="00A773B7" w:rsidRPr="00144672">
        <w:rPr>
          <w:rFonts w:eastAsiaTheme="minorEastAsia"/>
          <w:sz w:val="22"/>
          <w:szCs w:val="22"/>
          <w:lang w:eastAsia="zh-CN"/>
        </w:rPr>
        <w:t xml:space="preserve"> larger than </w:t>
      </w:r>
      <m:oMath>
        <m:sSub>
          <m:sSubPr>
            <m:ctrlPr>
              <w:rPr>
                <w:rFonts w:ascii="Cambria Math" w:hAnsi="Cambria Math"/>
                <w:sz w:val="22"/>
                <w:szCs w:val="22"/>
              </w:rPr>
            </m:ctrlPr>
          </m:sSubPr>
          <m:e>
            <m:r>
              <w:rPr>
                <w:rFonts w:ascii="Cambria Math" w:hAnsi="Cambria Math"/>
                <w:sz w:val="22"/>
                <w:szCs w:val="22"/>
              </w:rPr>
              <m:t>P</m:t>
            </m:r>
          </m:e>
          <m:sub>
            <m:r>
              <m:rPr>
                <m:nor/>
              </m:rPr>
              <w:rPr>
                <w:sz w:val="22"/>
                <w:szCs w:val="22"/>
              </w:rPr>
              <m:t>CMAX</m:t>
            </m:r>
          </m:sub>
        </m:sSub>
      </m:oMath>
      <w:r w:rsidR="00132EB7" w:rsidRPr="00144672">
        <w:rPr>
          <w:rFonts w:eastAsiaTheme="minorEastAsia"/>
          <w:sz w:val="22"/>
          <w:szCs w:val="22"/>
          <w:lang w:eastAsia="zh-CN"/>
        </w:rPr>
        <w:t xml:space="preserve">. However, </w:t>
      </w:r>
      <m:oMath>
        <m:sSub>
          <m:sSubPr>
            <m:ctrlPr>
              <w:rPr>
                <w:rFonts w:ascii="Cambria Math" w:hAnsi="Cambria Math"/>
                <w:sz w:val="22"/>
                <w:szCs w:val="22"/>
              </w:rPr>
            </m:ctrlPr>
          </m:sSubPr>
          <m:e>
            <m:r>
              <w:rPr>
                <w:rFonts w:ascii="Cambria Math" w:hAnsi="Cambria Math"/>
                <w:sz w:val="22"/>
                <w:szCs w:val="22"/>
              </w:rPr>
              <m:t>P</m:t>
            </m:r>
          </m:e>
          <m:sub>
            <m:r>
              <m:rPr>
                <m:nor/>
              </m:rPr>
              <w:rPr>
                <w:sz w:val="22"/>
                <w:szCs w:val="22"/>
              </w:rPr>
              <m:t>CMAX</m:t>
            </m:r>
          </m:sub>
        </m:sSub>
      </m:oMath>
      <w:r w:rsidR="00C61958" w:rsidRPr="00144672">
        <w:rPr>
          <w:rFonts w:eastAsiaTheme="minorEastAsia" w:hint="eastAsia"/>
          <w:sz w:val="22"/>
          <w:szCs w:val="22"/>
          <w:lang w:eastAsia="zh-CN"/>
        </w:rPr>
        <w:t xml:space="preserve"> </w:t>
      </w:r>
      <w:r w:rsidR="00DA0BF3" w:rsidRPr="00144672">
        <w:rPr>
          <w:rFonts w:eastAsiaTheme="minorEastAsia"/>
          <w:sz w:val="22"/>
          <w:szCs w:val="22"/>
          <w:lang w:eastAsia="zh-CN"/>
        </w:rPr>
        <w:t xml:space="preserve">is defined as the sum of maximum </w:t>
      </w:r>
      <w:r w:rsidR="00F2405F" w:rsidRPr="00144672">
        <w:rPr>
          <w:rFonts w:eastAsiaTheme="minorEastAsia"/>
          <w:sz w:val="22"/>
          <w:szCs w:val="22"/>
          <w:lang w:eastAsia="zh-CN"/>
        </w:rPr>
        <w:t xml:space="preserve">transmission </w:t>
      </w:r>
      <w:r w:rsidR="00DA0BF3" w:rsidRPr="00144672">
        <w:rPr>
          <w:rFonts w:eastAsiaTheme="minorEastAsia"/>
          <w:sz w:val="22"/>
          <w:szCs w:val="22"/>
          <w:lang w:eastAsia="zh-CN"/>
        </w:rPr>
        <w:t>power on each carrier</w:t>
      </w:r>
      <w:r w:rsidR="000954F1" w:rsidRPr="00144672">
        <w:rPr>
          <w:rFonts w:eastAsiaTheme="minorEastAsia"/>
          <w:sz w:val="22"/>
          <w:szCs w:val="22"/>
          <w:lang w:eastAsia="zh-CN"/>
        </w:rPr>
        <w:t xml:space="preserve"> rather </w:t>
      </w:r>
      <w:r w:rsidR="004705B7" w:rsidRPr="00144672">
        <w:rPr>
          <w:rFonts w:eastAsiaTheme="minorEastAsia"/>
          <w:sz w:val="22"/>
          <w:szCs w:val="22"/>
          <w:lang w:eastAsia="zh-CN"/>
        </w:rPr>
        <w:t xml:space="preserve">than </w:t>
      </w:r>
      <w:r w:rsidR="000954F1" w:rsidRPr="00144672">
        <w:rPr>
          <w:rFonts w:eastAsiaTheme="minorEastAsia"/>
          <w:sz w:val="22"/>
          <w:szCs w:val="22"/>
          <w:lang w:eastAsia="zh-CN"/>
        </w:rPr>
        <w:t>the maximum power on a single carrier</w:t>
      </w:r>
      <w:r w:rsidR="00DA0BF3" w:rsidRPr="00144672">
        <w:rPr>
          <w:rFonts w:eastAsiaTheme="minorEastAsia"/>
          <w:sz w:val="22"/>
          <w:szCs w:val="22"/>
          <w:lang w:eastAsia="zh-CN"/>
        </w:rPr>
        <w:t xml:space="preserve"> for CA operation in TS 36.101. </w:t>
      </w:r>
      <w:r w:rsidR="00C61958" w:rsidRPr="00144672">
        <w:rPr>
          <w:rFonts w:eastAsiaTheme="minorEastAsia"/>
          <w:sz w:val="22"/>
          <w:szCs w:val="22"/>
          <w:lang w:eastAsia="zh-CN"/>
        </w:rPr>
        <w:t xml:space="preserve">Hence, </w:t>
      </w:r>
      <w:r w:rsidR="004506D0" w:rsidRPr="00144672">
        <w:rPr>
          <w:rFonts w:eastAsiaTheme="minorEastAsia"/>
          <w:sz w:val="22"/>
          <w:szCs w:val="22"/>
          <w:lang w:eastAsia="zh-CN"/>
        </w:rPr>
        <w:t>the total transmission power</w:t>
      </w:r>
      <w:r w:rsidR="008E74E1" w:rsidRPr="00144672">
        <w:rPr>
          <w:rFonts w:eastAsiaTheme="minorEastAsia"/>
          <w:sz w:val="22"/>
          <w:szCs w:val="22"/>
          <w:lang w:eastAsia="zh-CN"/>
        </w:rPr>
        <w:t xml:space="preserve"> may </w:t>
      </w:r>
      <w:r w:rsidR="001B5C96" w:rsidRPr="00144672">
        <w:rPr>
          <w:rFonts w:eastAsiaTheme="minorEastAsia"/>
          <w:sz w:val="22"/>
          <w:szCs w:val="22"/>
          <w:lang w:eastAsia="zh-CN"/>
        </w:rPr>
        <w:t>exceed</w:t>
      </w:r>
      <w:r w:rsidR="004506D0" w:rsidRPr="00144672">
        <w:rPr>
          <w:rFonts w:eastAsiaTheme="minorEastAsia"/>
          <w:sz w:val="22"/>
          <w:szCs w:val="22"/>
          <w:lang w:eastAsia="zh-CN"/>
        </w:rPr>
        <w:t xml:space="preserve"> </w:t>
      </w:r>
      <m:oMath>
        <m:sSub>
          <m:sSubPr>
            <m:ctrlPr>
              <w:rPr>
                <w:rFonts w:ascii="Cambria Math" w:hAnsi="Cambria Math"/>
                <w:sz w:val="22"/>
                <w:szCs w:val="22"/>
              </w:rPr>
            </m:ctrlPr>
          </m:sSubPr>
          <m:e>
            <m:r>
              <w:rPr>
                <w:rFonts w:ascii="Cambria Math" w:hAnsi="Cambria Math"/>
                <w:sz w:val="22"/>
                <w:szCs w:val="22"/>
              </w:rPr>
              <m:t>P</m:t>
            </m:r>
          </m:e>
          <m:sub>
            <m:r>
              <m:rPr>
                <m:nor/>
              </m:rPr>
              <w:rPr>
                <w:sz w:val="22"/>
                <w:szCs w:val="22"/>
              </w:rPr>
              <m:t>CMAX</m:t>
            </m:r>
          </m:sub>
        </m:sSub>
      </m:oMath>
      <w:r w:rsidR="00C61958" w:rsidRPr="00144672">
        <w:rPr>
          <w:rFonts w:eastAsiaTheme="minorEastAsia" w:hint="eastAsia"/>
          <w:sz w:val="22"/>
          <w:szCs w:val="22"/>
          <w:lang w:eastAsia="zh-CN"/>
        </w:rPr>
        <w:t xml:space="preserve"> </w:t>
      </w:r>
      <w:r w:rsidR="00C61958" w:rsidRPr="00144672">
        <w:rPr>
          <w:rFonts w:eastAsiaTheme="minorEastAsia"/>
          <w:sz w:val="22"/>
          <w:szCs w:val="22"/>
          <w:lang w:eastAsia="zh-CN"/>
        </w:rPr>
        <w:t>after</w:t>
      </w:r>
      <w:r w:rsidR="007A4EC9" w:rsidRPr="00144672">
        <w:rPr>
          <w:rFonts w:eastAsiaTheme="minorEastAsia"/>
          <w:sz w:val="22"/>
          <w:szCs w:val="22"/>
          <w:lang w:eastAsia="zh-CN"/>
        </w:rPr>
        <w:t xml:space="preserve"> adding </w:t>
      </w:r>
      <w:r w:rsidR="009E3C47" w:rsidRPr="00144672">
        <w:rPr>
          <w:rFonts w:eastAsiaTheme="minorEastAsia"/>
          <w:sz w:val="22"/>
          <w:szCs w:val="22"/>
          <w:lang w:eastAsia="zh-CN"/>
        </w:rPr>
        <w:t xml:space="preserve">up </w:t>
      </w:r>
      <w:r w:rsidR="007A4EC9" w:rsidRPr="00144672">
        <w:rPr>
          <w:rFonts w:eastAsiaTheme="minorEastAsia"/>
          <w:sz w:val="22"/>
          <w:szCs w:val="22"/>
          <w:lang w:eastAsia="zh-CN"/>
        </w:rPr>
        <w:t>the</w:t>
      </w:r>
      <w:r w:rsidR="00C652DF" w:rsidRPr="00144672">
        <w:rPr>
          <w:rFonts w:eastAsiaTheme="minorEastAsia"/>
          <w:sz w:val="22"/>
          <w:szCs w:val="22"/>
          <w:lang w:eastAsia="zh-CN"/>
        </w:rPr>
        <w:t xml:space="preserve"> calculated </w:t>
      </w:r>
      <w:r w:rsidR="008E74E1" w:rsidRPr="00144672">
        <w:rPr>
          <w:rFonts w:eastAsiaTheme="minorEastAsia"/>
          <w:sz w:val="22"/>
          <w:szCs w:val="22"/>
          <w:lang w:eastAsia="zh-CN"/>
        </w:rPr>
        <w:t xml:space="preserve">transmission </w:t>
      </w:r>
      <w:r w:rsidR="00C652DF" w:rsidRPr="00144672">
        <w:rPr>
          <w:rFonts w:eastAsiaTheme="minorEastAsia"/>
          <w:sz w:val="22"/>
          <w:szCs w:val="22"/>
          <w:lang w:eastAsia="zh-CN"/>
        </w:rPr>
        <w:t xml:space="preserve">power </w:t>
      </w:r>
      <w:r w:rsidR="008E74E1" w:rsidRPr="00144672">
        <w:rPr>
          <w:rFonts w:eastAsiaTheme="minorEastAsia"/>
          <w:sz w:val="22"/>
          <w:szCs w:val="22"/>
          <w:lang w:eastAsia="zh-CN"/>
        </w:rPr>
        <w:t>of</w:t>
      </w:r>
      <w:r w:rsidR="00C652DF" w:rsidRPr="00144672">
        <w:rPr>
          <w:rFonts w:eastAsiaTheme="minorEastAsia"/>
          <w:sz w:val="22"/>
          <w:szCs w:val="22"/>
          <w:lang w:eastAsia="zh-CN"/>
        </w:rPr>
        <w:t xml:space="preserve"> all aggregated carriers</w:t>
      </w:r>
      <w:r w:rsidR="004506D0" w:rsidRPr="00144672">
        <w:rPr>
          <w:rFonts w:eastAsiaTheme="minorEastAsia" w:hint="eastAsia"/>
          <w:sz w:val="22"/>
          <w:szCs w:val="22"/>
          <w:lang w:eastAsia="zh-CN"/>
        </w:rPr>
        <w:t>.</w:t>
      </w:r>
      <w:r w:rsidR="004506D0" w:rsidRPr="00144672">
        <w:rPr>
          <w:rFonts w:eastAsiaTheme="minorEastAsia"/>
          <w:sz w:val="22"/>
          <w:szCs w:val="22"/>
          <w:lang w:eastAsia="zh-CN"/>
        </w:rPr>
        <w:t xml:space="preserve"> </w:t>
      </w:r>
      <w:r w:rsidR="00483A53" w:rsidRPr="00144672">
        <w:rPr>
          <w:rFonts w:eastAsiaTheme="minorEastAsia"/>
          <w:sz w:val="22"/>
          <w:szCs w:val="22"/>
          <w:lang w:eastAsia="zh-CN"/>
        </w:rPr>
        <w:t xml:space="preserve">To </w:t>
      </w:r>
      <w:r w:rsidR="001B5C96" w:rsidRPr="00144672">
        <w:rPr>
          <w:rFonts w:eastAsiaTheme="minorEastAsia"/>
          <w:sz w:val="22"/>
          <w:szCs w:val="22"/>
          <w:lang w:eastAsia="zh-CN"/>
        </w:rPr>
        <w:t>address this issue</w:t>
      </w:r>
      <w:r w:rsidR="00483A53" w:rsidRPr="00144672">
        <w:rPr>
          <w:rFonts w:eastAsiaTheme="minorEastAsia"/>
          <w:sz w:val="22"/>
          <w:szCs w:val="22"/>
          <w:lang w:eastAsia="zh-CN"/>
        </w:rPr>
        <w:t xml:space="preserve">, the </w:t>
      </w:r>
      <w:r w:rsidR="008430D0" w:rsidRPr="00144672">
        <w:rPr>
          <w:rFonts w:eastAsiaTheme="minorEastAsia"/>
          <w:sz w:val="22"/>
          <w:szCs w:val="22"/>
          <w:lang w:eastAsia="zh-CN"/>
        </w:rPr>
        <w:t>transmission power</w:t>
      </w:r>
      <w:r w:rsidR="005D3A3F" w:rsidRPr="00144672">
        <w:rPr>
          <w:rFonts w:eastAsiaTheme="minorEastAsia"/>
          <w:sz w:val="22"/>
          <w:szCs w:val="22"/>
          <w:lang w:eastAsia="zh-CN"/>
        </w:rPr>
        <w:t xml:space="preserve"> of</w:t>
      </w:r>
      <w:r w:rsidR="008430D0" w:rsidRPr="00144672">
        <w:rPr>
          <w:rFonts w:eastAsiaTheme="minorEastAsia"/>
          <w:sz w:val="22"/>
          <w:szCs w:val="22"/>
          <w:lang w:eastAsia="zh-CN"/>
        </w:rPr>
        <w:t xml:space="preserve"> PSSCH with the lowe</w:t>
      </w:r>
      <w:r w:rsidR="005D3A3F" w:rsidRPr="00144672">
        <w:rPr>
          <w:rFonts w:eastAsiaTheme="minorEastAsia"/>
          <w:sz w:val="22"/>
          <w:szCs w:val="22"/>
          <w:lang w:eastAsia="zh-CN"/>
        </w:rPr>
        <w:t xml:space="preserve">st priority (i.e., the largest </w:t>
      </w:r>
      <w:r w:rsidR="000B0DBB" w:rsidRPr="00144672">
        <w:rPr>
          <w:rFonts w:eastAsiaTheme="minorEastAsia"/>
          <w:sz w:val="22"/>
          <w:szCs w:val="22"/>
          <w:lang w:eastAsia="zh-CN"/>
        </w:rPr>
        <w:t>priority value</w:t>
      </w:r>
      <w:r w:rsidR="005D3A3F" w:rsidRPr="00144672">
        <w:rPr>
          <w:rFonts w:eastAsiaTheme="minorEastAsia"/>
          <w:sz w:val="22"/>
          <w:szCs w:val="22"/>
          <w:lang w:eastAsia="zh-CN"/>
        </w:rPr>
        <w:t>)</w:t>
      </w:r>
      <w:r w:rsidR="00754801" w:rsidRPr="00144672">
        <w:rPr>
          <w:rFonts w:eastAsiaTheme="minorEastAsia"/>
          <w:sz w:val="22"/>
          <w:szCs w:val="22"/>
          <w:lang w:eastAsia="zh-CN"/>
        </w:rPr>
        <w:t xml:space="preserve"> is adjusted or </w:t>
      </w:r>
      <w:r w:rsidR="002158C3" w:rsidRPr="00144672">
        <w:rPr>
          <w:rFonts w:eastAsiaTheme="minorEastAsia"/>
          <w:sz w:val="22"/>
          <w:szCs w:val="22"/>
          <w:lang w:eastAsia="zh-CN"/>
        </w:rPr>
        <w:t>such PSSCH is</w:t>
      </w:r>
      <w:r w:rsidR="00754801" w:rsidRPr="00144672">
        <w:rPr>
          <w:rFonts w:eastAsiaTheme="minorEastAsia"/>
          <w:sz w:val="22"/>
          <w:szCs w:val="22"/>
          <w:lang w:eastAsia="zh-CN"/>
        </w:rPr>
        <w:t xml:space="preserve"> dropped</w:t>
      </w:r>
      <w:r w:rsidR="00AC0343" w:rsidRPr="00144672">
        <w:rPr>
          <w:rFonts w:eastAsiaTheme="minorEastAsia"/>
          <w:sz w:val="22"/>
          <w:szCs w:val="22"/>
          <w:lang w:eastAsia="zh-CN"/>
        </w:rPr>
        <w:t xml:space="preserve"> in LTE SL CA</w:t>
      </w:r>
      <w:r w:rsidR="005203F9" w:rsidRPr="00144672">
        <w:rPr>
          <w:rFonts w:eastAsiaTheme="minorEastAsia"/>
          <w:sz w:val="22"/>
          <w:szCs w:val="22"/>
          <w:lang w:eastAsia="zh-CN"/>
        </w:rPr>
        <w:t>.</w:t>
      </w:r>
    </w:p>
    <w:tbl>
      <w:tblPr>
        <w:tblStyle w:val="aa"/>
        <w:tblW w:w="0" w:type="auto"/>
        <w:tblLook w:val="04A0" w:firstRow="1" w:lastRow="0" w:firstColumn="1" w:lastColumn="0" w:noHBand="0" w:noVBand="1"/>
      </w:tblPr>
      <w:tblGrid>
        <w:gridCol w:w="9062"/>
      </w:tblGrid>
      <w:tr w:rsidR="005920DC" w14:paraId="6E1AC12B" w14:textId="77777777" w:rsidTr="005920DC">
        <w:tc>
          <w:tcPr>
            <w:tcW w:w="9062" w:type="dxa"/>
          </w:tcPr>
          <w:p w14:paraId="14ADE444" w14:textId="25632037" w:rsidR="005920DC" w:rsidRPr="00461279" w:rsidRDefault="005920DC" w:rsidP="003511D4">
            <w:pPr>
              <w:jc w:val="both"/>
              <w:rPr>
                <w:rFonts w:eastAsia="Malgun Gothic"/>
                <w:iCs/>
                <w:sz w:val="22"/>
                <w:szCs w:val="22"/>
                <w:lang w:eastAsia="ko-KR"/>
              </w:rPr>
            </w:pPr>
            <w:r w:rsidRPr="00461279">
              <w:rPr>
                <w:rFonts w:eastAsia="Malgun Gothic" w:hint="eastAsia"/>
                <w:sz w:val="22"/>
                <w:szCs w:val="22"/>
                <w:lang w:eastAsia="ko-KR"/>
              </w:rPr>
              <w:t xml:space="preserve">In </w:t>
            </w:r>
            <w:proofErr w:type="spellStart"/>
            <w:r w:rsidRPr="00461279">
              <w:rPr>
                <w:rFonts w:eastAsia="Malgun Gothic" w:hint="eastAsia"/>
                <w:sz w:val="22"/>
                <w:szCs w:val="22"/>
                <w:lang w:eastAsia="ko-KR"/>
              </w:rPr>
              <w:t>sidelink</w:t>
            </w:r>
            <w:proofErr w:type="spellEnd"/>
            <w:r w:rsidRPr="00461279">
              <w:rPr>
                <w:rFonts w:eastAsia="Malgun Gothic" w:hint="eastAsia"/>
                <w:sz w:val="22"/>
                <w:szCs w:val="22"/>
                <w:lang w:eastAsia="ko-KR"/>
              </w:rPr>
              <w:t xml:space="preserve"> transmission mode 3 or 4, i</w:t>
            </w:r>
            <w:r w:rsidRPr="00461279">
              <w:rPr>
                <w:sz w:val="22"/>
                <w:szCs w:val="22"/>
              </w:rPr>
              <w:t xml:space="preserve">f a UE's </w:t>
            </w:r>
            <w:proofErr w:type="spellStart"/>
            <w:r w:rsidRPr="00461279">
              <w:rPr>
                <w:sz w:val="22"/>
                <w:szCs w:val="22"/>
              </w:rPr>
              <w:t>sidelink</w:t>
            </w:r>
            <w:proofErr w:type="spellEnd"/>
            <w:r w:rsidRPr="00461279">
              <w:rPr>
                <w:sz w:val="22"/>
                <w:szCs w:val="22"/>
              </w:rPr>
              <w:t xml:space="preserve"> transmission </w:t>
            </w:r>
            <w:r w:rsidRPr="00461279">
              <w:rPr>
                <w:rFonts w:eastAsia="Malgun Gothic" w:hint="eastAsia"/>
                <w:sz w:val="22"/>
                <w:szCs w:val="22"/>
                <w:lang w:eastAsia="ko-KR"/>
              </w:rPr>
              <w:t xml:space="preserve">on a carrier overlaps in time with </w:t>
            </w:r>
            <w:proofErr w:type="spellStart"/>
            <w:r w:rsidRPr="00461279">
              <w:rPr>
                <w:rFonts w:eastAsia="Malgun Gothic" w:hint="eastAsia"/>
                <w:sz w:val="22"/>
                <w:szCs w:val="22"/>
                <w:lang w:eastAsia="ko-KR"/>
              </w:rPr>
              <w:t>sidelink</w:t>
            </w:r>
            <w:proofErr w:type="spellEnd"/>
            <w:r w:rsidRPr="00461279">
              <w:rPr>
                <w:rFonts w:eastAsia="Malgun Gothic" w:hint="eastAsia"/>
                <w:sz w:val="22"/>
                <w:szCs w:val="22"/>
                <w:lang w:eastAsia="ko-KR"/>
              </w:rPr>
              <w:t xml:space="preserve"> transmission on other carrier(s) and </w:t>
            </w:r>
            <w:r w:rsidRPr="00461279">
              <w:rPr>
                <w:sz w:val="22"/>
                <w:szCs w:val="22"/>
              </w:rPr>
              <w:t>its total transmission power exceed</w:t>
            </w:r>
            <w:r w:rsidRPr="00461279">
              <w:rPr>
                <w:rFonts w:eastAsia="Malgun Gothic" w:hint="eastAsia"/>
                <w:sz w:val="22"/>
                <w:szCs w:val="22"/>
                <w:lang w:eastAsia="ko-KR"/>
              </w:rPr>
              <w:t>s</w:t>
            </w:r>
            <w:r w:rsidRPr="00461279">
              <w:rPr>
                <w:sz w:val="22"/>
                <w:szCs w:val="22"/>
              </w:rPr>
              <w:t> </w:t>
            </w:r>
            <w:r w:rsidRPr="00461279">
              <w:rPr>
                <w:iCs/>
                <w:position w:val="-12"/>
                <w:sz w:val="22"/>
                <w:szCs w:val="22"/>
              </w:rPr>
              <w:object w:dxaOrig="620" w:dyaOrig="360" w14:anchorId="13717EDE">
                <v:shape id="_x0000_i1037" type="#_x0000_t75" style="width:31.5pt;height:21.5pt" o:ole="">
                  <v:imagedata r:id="rId32" o:title=""/>
                </v:shape>
                <o:OLEObject Type="Embed" ProgID="Equation.DSMT4" ShapeID="_x0000_i1037" DrawAspect="Content" ObjectID="_1753276842" r:id="rId33"/>
              </w:object>
            </w:r>
            <w:r w:rsidRPr="00461279">
              <w:rPr>
                <w:iCs/>
                <w:sz w:val="22"/>
                <w:szCs w:val="22"/>
              </w:rPr>
              <w:t>defined in [6]</w:t>
            </w:r>
            <w:r w:rsidRPr="00461279">
              <w:rPr>
                <w:rFonts w:eastAsia="Malgun Gothic" w:hint="eastAsia"/>
                <w:iCs/>
                <w:sz w:val="22"/>
                <w:szCs w:val="22"/>
                <w:lang w:eastAsia="ko-KR"/>
              </w:rPr>
              <w:t xml:space="preserve">, the UE shall </w:t>
            </w:r>
            <w:r w:rsidRPr="00461279">
              <w:rPr>
                <w:rFonts w:eastAsia="Malgun Gothic"/>
                <w:iCs/>
                <w:sz w:val="22"/>
                <w:szCs w:val="22"/>
                <w:lang w:eastAsia="ko-KR"/>
              </w:rPr>
              <w:t>adjust the transmission power of</w:t>
            </w:r>
            <w:r w:rsidRPr="00461279">
              <w:rPr>
                <w:rFonts w:eastAsia="Malgun Gothic" w:hint="eastAsia"/>
                <w:iCs/>
                <w:sz w:val="22"/>
                <w:szCs w:val="22"/>
                <w:lang w:eastAsia="ko-KR"/>
              </w:rPr>
              <w:t xml:space="preserve"> the </w:t>
            </w:r>
            <w:proofErr w:type="spellStart"/>
            <w:r w:rsidRPr="00461279">
              <w:rPr>
                <w:rFonts w:eastAsia="Malgun Gothic" w:hint="eastAsia"/>
                <w:iCs/>
                <w:sz w:val="22"/>
                <w:szCs w:val="22"/>
                <w:lang w:eastAsia="ko-KR"/>
              </w:rPr>
              <w:t>sidelink</w:t>
            </w:r>
            <w:proofErr w:type="spellEnd"/>
            <w:r w:rsidRPr="00461279">
              <w:rPr>
                <w:rFonts w:eastAsia="Malgun Gothic" w:hint="eastAsia"/>
                <w:iCs/>
                <w:sz w:val="22"/>
                <w:szCs w:val="22"/>
                <w:lang w:eastAsia="ko-KR"/>
              </w:rPr>
              <w:t xml:space="preserve"> transmission which has SCI whose </w:t>
            </w:r>
            <w:r w:rsidRPr="00461279">
              <w:rPr>
                <w:rFonts w:eastAsia="Malgun Gothic"/>
                <w:sz w:val="22"/>
                <w:szCs w:val="22"/>
                <w:lang w:eastAsia="ko-KR"/>
              </w:rPr>
              <w:t>"</w:t>
            </w:r>
            <w:r w:rsidRPr="00461279">
              <w:rPr>
                <w:rFonts w:eastAsia="Malgun Gothic" w:hint="eastAsia"/>
                <w:sz w:val="22"/>
                <w:szCs w:val="22"/>
                <w:lang w:eastAsia="ko-KR"/>
              </w:rPr>
              <w:t>Priority</w:t>
            </w:r>
            <w:r w:rsidRPr="00461279">
              <w:rPr>
                <w:rFonts w:eastAsia="Malgun Gothic"/>
                <w:sz w:val="22"/>
                <w:szCs w:val="22"/>
                <w:lang w:eastAsia="ko-KR"/>
              </w:rPr>
              <w:t>"</w:t>
            </w:r>
            <w:r w:rsidRPr="00461279">
              <w:rPr>
                <w:rFonts w:eastAsia="Malgun Gothic" w:hint="eastAsia"/>
                <w:sz w:val="22"/>
                <w:szCs w:val="22"/>
                <w:lang w:eastAsia="ko-KR"/>
              </w:rPr>
              <w:t xml:space="preserve"> field is </w:t>
            </w:r>
            <w:r w:rsidRPr="00461279">
              <w:rPr>
                <w:rFonts w:eastAsia="Malgun Gothic"/>
                <w:sz w:val="22"/>
                <w:szCs w:val="22"/>
                <w:lang w:eastAsia="ko-KR"/>
              </w:rPr>
              <w:t xml:space="preserve">set to </w:t>
            </w:r>
            <w:r w:rsidRPr="00461279">
              <w:rPr>
                <w:rFonts w:eastAsia="Malgun Gothic" w:hint="eastAsia"/>
                <w:sz w:val="22"/>
                <w:szCs w:val="22"/>
                <w:lang w:eastAsia="ko-KR"/>
              </w:rPr>
              <w:t xml:space="preserve">the largest </w:t>
            </w:r>
            <w:r w:rsidRPr="00461279">
              <w:rPr>
                <w:rFonts w:eastAsia="Malgun Gothic"/>
                <w:sz w:val="22"/>
                <w:szCs w:val="22"/>
                <w:lang w:eastAsia="ko-KR"/>
              </w:rPr>
              <w:t xml:space="preserve">value among all the "Priority" values of the overlapped </w:t>
            </w:r>
            <w:proofErr w:type="spellStart"/>
            <w:r w:rsidRPr="00461279">
              <w:rPr>
                <w:rFonts w:eastAsia="Malgun Gothic"/>
                <w:sz w:val="22"/>
                <w:szCs w:val="22"/>
                <w:lang w:eastAsia="ko-KR"/>
              </w:rPr>
              <w:t>sidelink</w:t>
            </w:r>
            <w:proofErr w:type="spellEnd"/>
            <w:r w:rsidRPr="00461279">
              <w:rPr>
                <w:rFonts w:eastAsia="Malgun Gothic"/>
                <w:sz w:val="22"/>
                <w:szCs w:val="22"/>
                <w:lang w:eastAsia="ko-KR"/>
              </w:rPr>
              <w:t xml:space="preserve"> transmissions </w:t>
            </w:r>
            <w:r w:rsidRPr="00461279">
              <w:rPr>
                <w:rFonts w:eastAsia="Malgun Gothic" w:hint="eastAsia"/>
                <w:sz w:val="22"/>
                <w:szCs w:val="22"/>
                <w:lang w:eastAsia="ko-KR"/>
              </w:rPr>
              <w:t>such that</w:t>
            </w:r>
            <w:r w:rsidRPr="00461279">
              <w:rPr>
                <w:sz w:val="22"/>
                <w:szCs w:val="22"/>
              </w:rPr>
              <w:t xml:space="preserve"> its total transmission power does not exceed </w:t>
            </w:r>
            <w:r w:rsidRPr="00461279">
              <w:rPr>
                <w:iCs/>
                <w:position w:val="-12"/>
                <w:sz w:val="22"/>
                <w:szCs w:val="22"/>
              </w:rPr>
              <w:object w:dxaOrig="620" w:dyaOrig="360" w14:anchorId="041CC206">
                <v:shape id="_x0000_i1038" type="#_x0000_t75" style="width:31.5pt;height:21.5pt" o:ole="">
                  <v:imagedata r:id="rId32" o:title=""/>
                </v:shape>
                <o:OLEObject Type="Embed" ProgID="Equation.DSMT4" ShapeID="_x0000_i1038" DrawAspect="Content" ObjectID="_1753276843" r:id="rId34"/>
              </w:object>
            </w:r>
            <w:r w:rsidRPr="00461279">
              <w:rPr>
                <w:iCs/>
                <w:sz w:val="22"/>
                <w:szCs w:val="22"/>
              </w:rPr>
              <w:t>defined in [6]</w:t>
            </w:r>
            <w:r w:rsidRPr="00461279">
              <w:rPr>
                <w:rFonts w:eastAsia="Malgun Gothic" w:hint="eastAsia"/>
                <w:iCs/>
                <w:sz w:val="22"/>
                <w:szCs w:val="22"/>
                <w:lang w:eastAsia="ko-KR"/>
              </w:rPr>
              <w:t xml:space="preserve">. </w:t>
            </w:r>
            <w:r w:rsidRPr="00461279">
              <w:rPr>
                <w:rFonts w:eastAsia="Malgun Gothic"/>
                <w:iCs/>
                <w:sz w:val="22"/>
                <w:szCs w:val="22"/>
                <w:lang w:eastAsia="ko-KR"/>
              </w:rPr>
              <w:t xml:space="preserve">In this case, calculation of the adjustment to the </w:t>
            </w:r>
            <w:proofErr w:type="spellStart"/>
            <w:r w:rsidRPr="00461279">
              <w:rPr>
                <w:rFonts w:eastAsia="Malgun Gothic"/>
                <w:iCs/>
                <w:sz w:val="22"/>
                <w:szCs w:val="22"/>
                <w:lang w:eastAsia="ko-KR"/>
              </w:rPr>
              <w:t>sidelink</w:t>
            </w:r>
            <w:proofErr w:type="spellEnd"/>
            <w:r w:rsidRPr="00461279">
              <w:rPr>
                <w:rFonts w:eastAsia="Malgun Gothic"/>
                <w:iCs/>
                <w:sz w:val="22"/>
                <w:szCs w:val="22"/>
                <w:lang w:eastAsia="ko-KR"/>
              </w:rPr>
              <w:t xml:space="preserve"> transmission power is not specified. If the transmission power still exceeds </w:t>
            </w:r>
            <w:r w:rsidRPr="00461279">
              <w:rPr>
                <w:iCs/>
                <w:position w:val="-12"/>
                <w:sz w:val="22"/>
                <w:szCs w:val="22"/>
              </w:rPr>
              <w:object w:dxaOrig="620" w:dyaOrig="360" w14:anchorId="5E4C1C92">
                <v:shape id="_x0000_i1039" type="#_x0000_t75" style="width:31.5pt;height:21.5pt" o:ole="">
                  <v:imagedata r:id="rId32" o:title=""/>
                </v:shape>
                <o:OLEObject Type="Embed" ProgID="Equation.DSMT4" ShapeID="_x0000_i1039" DrawAspect="Content" ObjectID="_1753276844" r:id="rId35"/>
              </w:object>
            </w:r>
            <w:r w:rsidRPr="00461279">
              <w:rPr>
                <w:rFonts w:eastAsia="Malgun Gothic"/>
                <w:iCs/>
                <w:sz w:val="22"/>
                <w:szCs w:val="22"/>
                <w:lang w:eastAsia="ko-KR"/>
              </w:rPr>
              <w:t xml:space="preserve"> defined in [6] after this power adjustment, the UE shall drop the </w:t>
            </w:r>
            <w:proofErr w:type="spellStart"/>
            <w:r w:rsidRPr="00461279">
              <w:rPr>
                <w:rFonts w:eastAsia="Malgun Gothic"/>
                <w:iCs/>
                <w:sz w:val="22"/>
                <w:szCs w:val="22"/>
                <w:lang w:eastAsia="ko-KR"/>
              </w:rPr>
              <w:t>sidelink</w:t>
            </w:r>
            <w:proofErr w:type="spellEnd"/>
            <w:r w:rsidRPr="00461279">
              <w:rPr>
                <w:rFonts w:eastAsia="Malgun Gothic"/>
                <w:iCs/>
                <w:sz w:val="22"/>
                <w:szCs w:val="22"/>
                <w:lang w:eastAsia="ko-KR"/>
              </w:rPr>
              <w:t xml:space="preserve"> transmission with the largest "Priority" field in its SCI and repeat this procedure over the non-dropped carriers. </w:t>
            </w:r>
            <w:r w:rsidRPr="00461279">
              <w:rPr>
                <w:rFonts w:eastAsia="Malgun Gothic" w:hint="eastAsia"/>
                <w:iCs/>
                <w:sz w:val="22"/>
                <w:szCs w:val="22"/>
                <w:lang w:eastAsia="ko-KR"/>
              </w:rPr>
              <w:t xml:space="preserve">It is not specified which </w:t>
            </w:r>
            <w:proofErr w:type="spellStart"/>
            <w:r w:rsidRPr="00461279">
              <w:rPr>
                <w:rFonts w:eastAsia="Malgun Gothic" w:hint="eastAsia"/>
                <w:iCs/>
                <w:sz w:val="22"/>
                <w:szCs w:val="22"/>
                <w:lang w:eastAsia="ko-KR"/>
              </w:rPr>
              <w:t>sidelink</w:t>
            </w:r>
            <w:proofErr w:type="spellEnd"/>
            <w:r w:rsidRPr="00461279">
              <w:rPr>
                <w:rFonts w:eastAsia="Malgun Gothic" w:hint="eastAsia"/>
                <w:iCs/>
                <w:sz w:val="22"/>
                <w:szCs w:val="22"/>
                <w:lang w:eastAsia="ko-KR"/>
              </w:rPr>
              <w:t xml:space="preserve"> transmission the UE </w:t>
            </w:r>
            <w:r w:rsidRPr="00461279">
              <w:rPr>
                <w:rFonts w:eastAsia="Malgun Gothic"/>
                <w:iCs/>
                <w:sz w:val="22"/>
                <w:szCs w:val="22"/>
                <w:lang w:eastAsia="ko-KR"/>
              </w:rPr>
              <w:t>adjusts</w:t>
            </w:r>
            <w:r w:rsidRPr="00461279">
              <w:rPr>
                <w:rFonts w:eastAsia="Malgun Gothic" w:hint="eastAsia"/>
                <w:iCs/>
                <w:sz w:val="22"/>
                <w:szCs w:val="22"/>
                <w:lang w:eastAsia="ko-KR"/>
              </w:rPr>
              <w:t xml:space="preserve"> when </w:t>
            </w:r>
            <w:proofErr w:type="spellStart"/>
            <w:r w:rsidRPr="00461279">
              <w:rPr>
                <w:rFonts w:eastAsia="Malgun Gothic" w:hint="eastAsia"/>
                <w:iCs/>
                <w:sz w:val="22"/>
                <w:szCs w:val="22"/>
                <w:lang w:eastAsia="ko-KR"/>
              </w:rPr>
              <w:t>sidelink</w:t>
            </w:r>
            <w:proofErr w:type="spellEnd"/>
            <w:r w:rsidRPr="00461279">
              <w:rPr>
                <w:rFonts w:eastAsia="Malgun Gothic" w:hint="eastAsia"/>
                <w:iCs/>
                <w:sz w:val="22"/>
                <w:szCs w:val="22"/>
                <w:lang w:eastAsia="ko-KR"/>
              </w:rPr>
              <w:t xml:space="preserve"> transmissions overlapping in time on two or more carriers have the same value for the </w:t>
            </w:r>
            <w:r w:rsidRPr="00461279">
              <w:rPr>
                <w:rFonts w:eastAsia="Malgun Gothic"/>
                <w:iCs/>
                <w:sz w:val="22"/>
                <w:szCs w:val="22"/>
                <w:lang w:eastAsia="ko-KR"/>
              </w:rPr>
              <w:t>"</w:t>
            </w:r>
            <w:r w:rsidRPr="00461279">
              <w:rPr>
                <w:rFonts w:eastAsia="Malgun Gothic" w:hint="eastAsia"/>
                <w:iCs/>
                <w:sz w:val="22"/>
                <w:szCs w:val="22"/>
                <w:lang w:eastAsia="ko-KR"/>
              </w:rPr>
              <w:t>Priority</w:t>
            </w:r>
            <w:r w:rsidRPr="00461279">
              <w:rPr>
                <w:rFonts w:eastAsia="Malgun Gothic"/>
                <w:iCs/>
                <w:sz w:val="22"/>
                <w:szCs w:val="22"/>
                <w:lang w:eastAsia="ko-KR"/>
              </w:rPr>
              <w:t>"</w:t>
            </w:r>
            <w:r w:rsidRPr="00461279">
              <w:rPr>
                <w:rFonts w:eastAsia="Malgun Gothic" w:hint="eastAsia"/>
                <w:iCs/>
                <w:sz w:val="22"/>
                <w:szCs w:val="22"/>
                <w:lang w:eastAsia="ko-KR"/>
              </w:rPr>
              <w:t xml:space="preserve"> field.</w:t>
            </w:r>
          </w:p>
        </w:tc>
      </w:tr>
    </w:tbl>
    <w:p w14:paraId="0519581F" w14:textId="23C1C57A" w:rsidR="002A00C2" w:rsidRPr="00144672" w:rsidRDefault="00864B3C" w:rsidP="00461279">
      <w:pPr>
        <w:spacing w:beforeLines="50" w:before="120" w:after="120"/>
        <w:jc w:val="both"/>
        <w:rPr>
          <w:rFonts w:eastAsiaTheme="minorEastAsia"/>
          <w:sz w:val="22"/>
          <w:szCs w:val="22"/>
          <w:lang w:eastAsia="zh-CN"/>
        </w:rPr>
      </w:pPr>
      <w:r w:rsidRPr="00144672">
        <w:rPr>
          <w:rFonts w:eastAsiaTheme="minorEastAsia"/>
          <w:sz w:val="22"/>
          <w:szCs w:val="22"/>
          <w:lang w:eastAsia="zh-CN"/>
        </w:rPr>
        <w:t>By following the similar design of LTE SL CA</w:t>
      </w:r>
      <w:r w:rsidR="00E76DE5" w:rsidRPr="00144672">
        <w:rPr>
          <w:rFonts w:eastAsiaTheme="minorEastAsia"/>
          <w:sz w:val="22"/>
          <w:szCs w:val="22"/>
          <w:lang w:eastAsia="zh-CN"/>
        </w:rPr>
        <w:t xml:space="preserve">, </w:t>
      </w:r>
      <w:r w:rsidR="00D35313" w:rsidRPr="00144672">
        <w:rPr>
          <w:rFonts w:eastAsiaTheme="minorEastAsia"/>
          <w:sz w:val="22"/>
          <w:szCs w:val="22"/>
          <w:lang w:eastAsia="zh-CN"/>
        </w:rPr>
        <w:t>we</w:t>
      </w:r>
      <w:r w:rsidR="00827A1F" w:rsidRPr="00144672">
        <w:rPr>
          <w:rFonts w:eastAsiaTheme="minorEastAsia"/>
          <w:sz w:val="22"/>
          <w:szCs w:val="22"/>
          <w:lang w:eastAsia="zh-CN"/>
        </w:rPr>
        <w:t xml:space="preserve"> think the transmission power </w:t>
      </w:r>
      <w:r w:rsidR="001B446D" w:rsidRPr="00144672">
        <w:rPr>
          <w:rFonts w:eastAsiaTheme="minorEastAsia"/>
          <w:sz w:val="22"/>
          <w:szCs w:val="22"/>
          <w:lang w:eastAsia="zh-CN"/>
        </w:rPr>
        <w:t xml:space="preserve">of </w:t>
      </w:r>
      <w:r w:rsidRPr="00144672">
        <w:rPr>
          <w:rFonts w:eastAsiaTheme="minorEastAsia"/>
          <w:sz w:val="22"/>
          <w:szCs w:val="22"/>
          <w:lang w:eastAsia="zh-CN"/>
        </w:rPr>
        <w:t xml:space="preserve">NR SL PSSCH </w:t>
      </w:r>
      <w:r w:rsidR="00827A1F" w:rsidRPr="00144672">
        <w:rPr>
          <w:rFonts w:eastAsiaTheme="minorEastAsia"/>
          <w:sz w:val="22"/>
          <w:szCs w:val="22"/>
          <w:lang w:eastAsia="zh-CN"/>
        </w:rPr>
        <w:t>can be calculated per carrier as well</w:t>
      </w:r>
      <w:r w:rsidR="00F376E6" w:rsidRPr="00144672">
        <w:rPr>
          <w:rFonts w:eastAsiaTheme="minorEastAsia"/>
          <w:sz w:val="22"/>
          <w:szCs w:val="22"/>
          <w:lang w:eastAsia="zh-CN"/>
        </w:rPr>
        <w:t xml:space="preserve"> based on existing formula in TS 38.213</w:t>
      </w:r>
      <w:r w:rsidRPr="00144672">
        <w:rPr>
          <w:rFonts w:eastAsiaTheme="minorEastAsia"/>
          <w:sz w:val="22"/>
          <w:szCs w:val="22"/>
          <w:lang w:eastAsia="zh-CN"/>
        </w:rPr>
        <w:t>.</w:t>
      </w:r>
      <w:r w:rsidR="00827A1F" w:rsidRPr="00144672">
        <w:rPr>
          <w:rFonts w:eastAsiaTheme="minorEastAsia"/>
          <w:sz w:val="22"/>
          <w:szCs w:val="22"/>
          <w:lang w:eastAsia="zh-CN"/>
        </w:rPr>
        <w:t xml:space="preserve"> However, there is no definition </w:t>
      </w:r>
      <w:r w:rsidR="0052076F" w:rsidRPr="00144672">
        <w:rPr>
          <w:rFonts w:eastAsiaTheme="minorEastAsia"/>
          <w:sz w:val="22"/>
          <w:szCs w:val="22"/>
          <w:lang w:eastAsia="zh-CN"/>
        </w:rPr>
        <w:t xml:space="preserve">of </w:t>
      </w:r>
      <m:oMath>
        <m:sSub>
          <m:sSubPr>
            <m:ctrlPr>
              <w:rPr>
                <w:rFonts w:ascii="Cambria Math" w:hAnsi="Cambria Math"/>
                <w:sz w:val="22"/>
                <w:szCs w:val="22"/>
              </w:rPr>
            </m:ctrlPr>
          </m:sSubPr>
          <m:e>
            <m:r>
              <w:rPr>
                <w:rFonts w:ascii="Cambria Math" w:hAnsi="Cambria Math"/>
                <w:sz w:val="22"/>
                <w:szCs w:val="22"/>
              </w:rPr>
              <m:t>P</m:t>
            </m:r>
          </m:e>
          <m:sub>
            <m:r>
              <m:rPr>
                <m:nor/>
              </m:rPr>
              <w:rPr>
                <w:sz w:val="22"/>
                <w:szCs w:val="22"/>
              </w:rPr>
              <m:t>CMAX</m:t>
            </m:r>
          </m:sub>
        </m:sSub>
      </m:oMath>
      <w:r w:rsidR="0052076F" w:rsidRPr="00144672">
        <w:rPr>
          <w:rFonts w:eastAsiaTheme="minorEastAsia" w:hint="eastAsia"/>
          <w:sz w:val="22"/>
          <w:szCs w:val="22"/>
          <w:lang w:eastAsia="zh-CN"/>
        </w:rPr>
        <w:t xml:space="preserve"> </w:t>
      </w:r>
      <w:r w:rsidR="0021683B" w:rsidRPr="00144672">
        <w:rPr>
          <w:rFonts w:eastAsiaTheme="minorEastAsia"/>
          <w:sz w:val="22"/>
          <w:szCs w:val="22"/>
          <w:lang w:eastAsia="zh-CN"/>
        </w:rPr>
        <w:t xml:space="preserve">for CA </w:t>
      </w:r>
      <w:r w:rsidRPr="00144672">
        <w:rPr>
          <w:rFonts w:eastAsiaTheme="minorEastAsia"/>
          <w:sz w:val="22"/>
          <w:szCs w:val="22"/>
          <w:lang w:eastAsia="zh-CN"/>
        </w:rPr>
        <w:t>operation</w:t>
      </w:r>
      <w:r w:rsidR="0021683B" w:rsidRPr="00144672">
        <w:rPr>
          <w:rFonts w:eastAsiaTheme="minorEastAsia"/>
          <w:sz w:val="22"/>
          <w:szCs w:val="22"/>
          <w:lang w:eastAsia="zh-CN"/>
        </w:rPr>
        <w:t xml:space="preserve"> in </w:t>
      </w:r>
      <w:r w:rsidR="00710BE7" w:rsidRPr="00144672">
        <w:rPr>
          <w:rFonts w:eastAsiaTheme="minorEastAsia"/>
          <w:sz w:val="22"/>
          <w:szCs w:val="22"/>
          <w:lang w:eastAsia="zh-CN"/>
        </w:rPr>
        <w:t xml:space="preserve">current </w:t>
      </w:r>
      <w:r w:rsidR="0021683B" w:rsidRPr="00144672">
        <w:rPr>
          <w:rFonts w:eastAsiaTheme="minorEastAsia"/>
          <w:sz w:val="22"/>
          <w:szCs w:val="22"/>
          <w:lang w:eastAsia="zh-CN"/>
        </w:rPr>
        <w:t>TS 38.101</w:t>
      </w:r>
      <w:r w:rsidR="00710BE7" w:rsidRPr="00144672">
        <w:rPr>
          <w:rFonts w:eastAsiaTheme="minorEastAsia"/>
          <w:sz w:val="22"/>
          <w:szCs w:val="22"/>
          <w:lang w:eastAsia="zh-CN"/>
        </w:rPr>
        <w:t>.</w:t>
      </w:r>
      <w:r w:rsidR="004714ED" w:rsidRPr="00144672">
        <w:rPr>
          <w:rFonts w:eastAsiaTheme="minorEastAsia"/>
          <w:sz w:val="22"/>
          <w:szCs w:val="22"/>
          <w:lang w:eastAsia="zh-CN"/>
        </w:rPr>
        <w:t xml:space="preserve"> </w:t>
      </w:r>
      <w:r w:rsidR="00012E36" w:rsidRPr="00144672">
        <w:rPr>
          <w:rFonts w:eastAsiaTheme="minorEastAsia"/>
          <w:sz w:val="22"/>
          <w:szCs w:val="22"/>
          <w:lang w:eastAsia="zh-CN"/>
        </w:rPr>
        <w:t>Therefore</w:t>
      </w:r>
      <w:r w:rsidR="004714ED" w:rsidRPr="00144672">
        <w:rPr>
          <w:rFonts w:eastAsiaTheme="minorEastAsia"/>
          <w:sz w:val="22"/>
          <w:szCs w:val="22"/>
          <w:lang w:eastAsia="zh-CN"/>
        </w:rPr>
        <w:t xml:space="preserve">, a new </w:t>
      </w:r>
      <m:oMath>
        <m:sSub>
          <m:sSubPr>
            <m:ctrlPr>
              <w:rPr>
                <w:rFonts w:ascii="Cambria Math" w:hAnsi="Cambria Math"/>
                <w:sz w:val="22"/>
                <w:szCs w:val="22"/>
              </w:rPr>
            </m:ctrlPr>
          </m:sSubPr>
          <m:e>
            <m:r>
              <w:rPr>
                <w:rFonts w:ascii="Cambria Math" w:hAnsi="Cambria Math"/>
                <w:sz w:val="22"/>
                <w:szCs w:val="22"/>
              </w:rPr>
              <m:t>P</m:t>
            </m:r>
          </m:e>
          <m:sub>
            <m:r>
              <m:rPr>
                <m:nor/>
              </m:rPr>
              <w:rPr>
                <w:sz w:val="22"/>
                <w:szCs w:val="22"/>
              </w:rPr>
              <m:t>CMAX</m:t>
            </m:r>
          </m:sub>
        </m:sSub>
      </m:oMath>
      <w:r w:rsidR="00AC3EA3" w:rsidRPr="00144672">
        <w:rPr>
          <w:rFonts w:eastAsiaTheme="minorEastAsia" w:hint="eastAsia"/>
          <w:sz w:val="22"/>
          <w:szCs w:val="22"/>
          <w:lang w:eastAsia="zh-CN"/>
        </w:rPr>
        <w:t xml:space="preserve"> </w:t>
      </w:r>
      <w:r w:rsidR="00AC3EA3" w:rsidRPr="00144672">
        <w:rPr>
          <w:rFonts w:eastAsiaTheme="minorEastAsia"/>
          <w:sz w:val="22"/>
          <w:szCs w:val="22"/>
          <w:lang w:eastAsia="zh-CN"/>
        </w:rPr>
        <w:t xml:space="preserve">ought to be defined for NR SL CA. In addition, </w:t>
      </w:r>
      <w:r w:rsidR="004972E2" w:rsidRPr="00144672">
        <w:rPr>
          <w:rFonts w:eastAsiaTheme="minorEastAsia"/>
          <w:sz w:val="22"/>
          <w:szCs w:val="22"/>
          <w:lang w:eastAsia="zh-CN"/>
        </w:rPr>
        <w:t>the above</w:t>
      </w:r>
      <w:r w:rsidR="002158C3" w:rsidRPr="00144672">
        <w:rPr>
          <w:rFonts w:eastAsiaTheme="minorEastAsia"/>
          <w:sz w:val="22"/>
          <w:szCs w:val="22"/>
          <w:lang w:eastAsia="zh-CN"/>
        </w:rPr>
        <w:t xml:space="preserve"> procedure of</w:t>
      </w:r>
      <w:r w:rsidR="004972E2" w:rsidRPr="00144672">
        <w:rPr>
          <w:rFonts w:eastAsiaTheme="minorEastAsia"/>
          <w:sz w:val="22"/>
          <w:szCs w:val="22"/>
          <w:lang w:eastAsia="zh-CN"/>
        </w:rPr>
        <w:t xml:space="preserve"> </w:t>
      </w:r>
      <w:r w:rsidR="00D12447" w:rsidRPr="00144672">
        <w:rPr>
          <w:rFonts w:eastAsiaTheme="minorEastAsia"/>
          <w:sz w:val="22"/>
          <w:szCs w:val="22"/>
          <w:lang w:eastAsia="zh-CN"/>
        </w:rPr>
        <w:t>power adjustment or transmission</w:t>
      </w:r>
      <w:r w:rsidR="002158C3" w:rsidRPr="00144672">
        <w:rPr>
          <w:rFonts w:eastAsiaTheme="minorEastAsia"/>
          <w:sz w:val="22"/>
          <w:szCs w:val="22"/>
          <w:lang w:eastAsia="zh-CN"/>
        </w:rPr>
        <w:t xml:space="preserve"> dropping</w:t>
      </w:r>
      <w:r w:rsidR="00646792" w:rsidRPr="00144672">
        <w:rPr>
          <w:rFonts w:eastAsiaTheme="minorEastAsia"/>
          <w:sz w:val="22"/>
          <w:szCs w:val="22"/>
          <w:lang w:eastAsia="zh-CN"/>
        </w:rPr>
        <w:t xml:space="preserve"> in LTE SL CA </w:t>
      </w:r>
      <w:r w:rsidR="00FB78D7" w:rsidRPr="00144672">
        <w:rPr>
          <w:rFonts w:eastAsiaTheme="minorEastAsia"/>
          <w:sz w:val="22"/>
          <w:szCs w:val="22"/>
          <w:lang w:eastAsia="zh-CN"/>
        </w:rPr>
        <w:t>should</w:t>
      </w:r>
      <w:r w:rsidR="00CC0AFF" w:rsidRPr="00144672">
        <w:rPr>
          <w:rFonts w:eastAsiaTheme="minorEastAsia"/>
          <w:sz w:val="22"/>
          <w:szCs w:val="22"/>
          <w:lang w:eastAsia="zh-CN"/>
        </w:rPr>
        <w:t xml:space="preserve"> also</w:t>
      </w:r>
      <w:r w:rsidR="00646792" w:rsidRPr="00144672">
        <w:rPr>
          <w:rFonts w:eastAsiaTheme="minorEastAsia"/>
          <w:sz w:val="22"/>
          <w:szCs w:val="22"/>
          <w:lang w:eastAsia="zh-CN"/>
        </w:rPr>
        <w:t xml:space="preserve"> be reused </w:t>
      </w:r>
      <w:r w:rsidR="005D493B" w:rsidRPr="00144672">
        <w:rPr>
          <w:rFonts w:eastAsiaTheme="minorEastAsia"/>
          <w:sz w:val="22"/>
          <w:szCs w:val="22"/>
          <w:lang w:eastAsia="zh-CN"/>
        </w:rPr>
        <w:t xml:space="preserve">to </w:t>
      </w:r>
      <w:r w:rsidR="002A00C2" w:rsidRPr="00144672">
        <w:rPr>
          <w:rFonts w:eastAsiaTheme="minorEastAsia"/>
          <w:sz w:val="22"/>
          <w:szCs w:val="22"/>
          <w:lang w:eastAsia="zh-CN"/>
        </w:rPr>
        <w:t>limit</w:t>
      </w:r>
      <w:r w:rsidR="005D493B" w:rsidRPr="00144672">
        <w:rPr>
          <w:rFonts w:eastAsiaTheme="minorEastAsia"/>
          <w:sz w:val="22"/>
          <w:szCs w:val="22"/>
          <w:lang w:eastAsia="zh-CN"/>
        </w:rPr>
        <w:t xml:space="preserve"> the total transmission power</w:t>
      </w:r>
      <w:r w:rsidR="002A00C2" w:rsidRPr="00144672">
        <w:rPr>
          <w:rFonts w:eastAsiaTheme="minorEastAsia"/>
          <w:sz w:val="22"/>
          <w:szCs w:val="22"/>
          <w:lang w:eastAsia="zh-CN"/>
        </w:rPr>
        <w:t xml:space="preserve"> of all aggregated carriers.</w:t>
      </w:r>
    </w:p>
    <w:p w14:paraId="101B66C6" w14:textId="5060A245" w:rsidR="002A00C2" w:rsidRDefault="002A00C2" w:rsidP="00F12903">
      <w:pPr>
        <w:pStyle w:val="a0"/>
        <w:rPr>
          <w:rFonts w:eastAsia="宋体"/>
          <w:b/>
          <w:sz w:val="22"/>
          <w:szCs w:val="22"/>
          <w:lang w:eastAsia="zh-CN"/>
        </w:rPr>
      </w:pPr>
      <w:r>
        <w:rPr>
          <w:rFonts w:eastAsia="宋体"/>
          <w:b/>
          <w:sz w:val="22"/>
          <w:szCs w:val="22"/>
          <w:lang w:eastAsia="zh-CN"/>
        </w:rPr>
        <w:t>P</w:t>
      </w:r>
      <w:r>
        <w:rPr>
          <w:rFonts w:eastAsia="宋体" w:hint="eastAsia"/>
          <w:b/>
          <w:sz w:val="22"/>
          <w:szCs w:val="22"/>
          <w:lang w:eastAsia="zh-CN"/>
        </w:rPr>
        <w:t>roposal</w:t>
      </w:r>
      <w:r w:rsidRPr="000A1AB3">
        <w:rPr>
          <w:rFonts w:eastAsia="宋体"/>
          <w:b/>
          <w:sz w:val="22"/>
          <w:szCs w:val="22"/>
          <w:lang w:eastAsia="zh-CN"/>
        </w:rPr>
        <w:t xml:space="preserve"> </w:t>
      </w:r>
      <w:r>
        <w:rPr>
          <w:rFonts w:eastAsia="宋体"/>
          <w:b/>
          <w:sz w:val="22"/>
          <w:szCs w:val="22"/>
          <w:lang w:eastAsia="zh-CN"/>
        </w:rPr>
        <w:t xml:space="preserve">2: </w:t>
      </w:r>
      <w:r w:rsidR="00E2169F">
        <w:rPr>
          <w:rFonts w:eastAsia="宋体"/>
          <w:b/>
          <w:sz w:val="22"/>
          <w:szCs w:val="22"/>
          <w:lang w:eastAsia="zh-CN"/>
        </w:rPr>
        <w:t xml:space="preserve">For </w:t>
      </w:r>
      <w:r w:rsidR="00567442">
        <w:rPr>
          <w:rFonts w:eastAsia="宋体"/>
          <w:b/>
          <w:sz w:val="22"/>
          <w:szCs w:val="22"/>
          <w:lang w:eastAsia="zh-CN"/>
        </w:rPr>
        <w:t>transmission</w:t>
      </w:r>
      <w:r w:rsidR="00F12903">
        <w:rPr>
          <w:rFonts w:eastAsia="宋体"/>
          <w:b/>
          <w:sz w:val="22"/>
          <w:szCs w:val="22"/>
          <w:lang w:eastAsia="zh-CN"/>
        </w:rPr>
        <w:t xml:space="preserve"> power </w:t>
      </w:r>
      <w:r w:rsidR="00874F2A">
        <w:rPr>
          <w:rFonts w:eastAsia="宋体"/>
          <w:b/>
          <w:sz w:val="22"/>
          <w:szCs w:val="22"/>
          <w:lang w:eastAsia="zh-CN"/>
        </w:rPr>
        <w:t>of</w:t>
      </w:r>
      <w:r w:rsidR="00F12903">
        <w:rPr>
          <w:rFonts w:eastAsia="宋体"/>
          <w:b/>
          <w:sz w:val="22"/>
          <w:szCs w:val="22"/>
          <w:lang w:eastAsia="zh-CN"/>
        </w:rPr>
        <w:t xml:space="preserve"> PSSCH in </w:t>
      </w:r>
      <w:r w:rsidR="00530AE8">
        <w:rPr>
          <w:rFonts w:eastAsia="宋体"/>
          <w:b/>
          <w:sz w:val="22"/>
          <w:szCs w:val="22"/>
          <w:lang w:eastAsia="zh-CN"/>
        </w:rPr>
        <w:t xml:space="preserve">Rel-18 </w:t>
      </w:r>
      <w:r w:rsidR="00F12903">
        <w:rPr>
          <w:rFonts w:eastAsia="宋体"/>
          <w:b/>
          <w:sz w:val="22"/>
          <w:szCs w:val="22"/>
          <w:lang w:eastAsia="zh-CN"/>
        </w:rPr>
        <w:t>NR SL CA,</w:t>
      </w:r>
    </w:p>
    <w:p w14:paraId="69F0235B" w14:textId="5028295B" w:rsidR="00F12903" w:rsidRDefault="00874F2A" w:rsidP="00874F2A">
      <w:pPr>
        <w:pStyle w:val="a0"/>
        <w:numPr>
          <w:ilvl w:val="0"/>
          <w:numId w:val="19"/>
        </w:numPr>
        <w:rPr>
          <w:rFonts w:eastAsia="宋体"/>
          <w:b/>
          <w:sz w:val="22"/>
          <w:szCs w:val="22"/>
          <w:lang w:eastAsia="zh-CN"/>
        </w:rPr>
      </w:pPr>
      <w:r>
        <w:rPr>
          <w:rFonts w:eastAsia="宋体"/>
          <w:b/>
          <w:sz w:val="22"/>
          <w:szCs w:val="22"/>
          <w:lang w:eastAsia="zh-CN"/>
        </w:rPr>
        <w:lastRenderedPageBreak/>
        <w:t xml:space="preserve">The transmission power is calculated per carrier according </w:t>
      </w:r>
      <w:r w:rsidR="00E2169F">
        <w:rPr>
          <w:rFonts w:eastAsia="宋体"/>
          <w:b/>
          <w:sz w:val="22"/>
          <w:szCs w:val="22"/>
          <w:lang w:eastAsia="zh-CN"/>
        </w:rPr>
        <w:t xml:space="preserve">to </w:t>
      </w:r>
      <w:r>
        <w:rPr>
          <w:rFonts w:eastAsia="宋体"/>
          <w:b/>
          <w:sz w:val="22"/>
          <w:szCs w:val="22"/>
          <w:lang w:eastAsia="zh-CN"/>
        </w:rPr>
        <w:t xml:space="preserve">the formula in </w:t>
      </w:r>
      <w:r w:rsidR="000D067B">
        <w:rPr>
          <w:rFonts w:eastAsia="宋体"/>
          <w:b/>
          <w:sz w:val="22"/>
          <w:szCs w:val="22"/>
          <w:lang w:eastAsia="zh-CN"/>
        </w:rPr>
        <w:t>section 16.2.1 of</w:t>
      </w:r>
      <w:r w:rsidR="00E2169F">
        <w:rPr>
          <w:rFonts w:eastAsia="宋体"/>
          <w:b/>
          <w:sz w:val="22"/>
          <w:szCs w:val="22"/>
          <w:lang w:eastAsia="zh-CN"/>
        </w:rPr>
        <w:t xml:space="preserve"> TS 38.213.</w:t>
      </w:r>
    </w:p>
    <w:p w14:paraId="2FC776BB" w14:textId="7C644E97" w:rsidR="00E2169F" w:rsidRDefault="00E2169F" w:rsidP="00874F2A">
      <w:pPr>
        <w:pStyle w:val="a0"/>
        <w:numPr>
          <w:ilvl w:val="0"/>
          <w:numId w:val="19"/>
        </w:numPr>
        <w:rPr>
          <w:rFonts w:eastAsia="宋体"/>
          <w:b/>
          <w:sz w:val="22"/>
          <w:szCs w:val="22"/>
          <w:lang w:eastAsia="zh-CN"/>
        </w:rPr>
      </w:pPr>
      <w:r>
        <w:rPr>
          <w:rFonts w:eastAsia="宋体" w:hint="eastAsia"/>
          <w:b/>
          <w:sz w:val="22"/>
          <w:szCs w:val="22"/>
          <w:lang w:eastAsia="zh-CN"/>
        </w:rPr>
        <w:t>A</w:t>
      </w:r>
      <w:r>
        <w:rPr>
          <w:rFonts w:eastAsia="宋体"/>
          <w:b/>
          <w:sz w:val="22"/>
          <w:szCs w:val="22"/>
          <w:lang w:eastAsia="zh-CN"/>
        </w:rPr>
        <w:t xml:space="preserve"> new </w:t>
      </w:r>
      <m:oMath>
        <m:sSub>
          <m:sSubPr>
            <m:ctrlPr>
              <w:rPr>
                <w:rFonts w:ascii="Cambria Math" w:hAnsi="Cambria Math"/>
                <w:b/>
              </w:rPr>
            </m:ctrlPr>
          </m:sSubPr>
          <m:e>
            <m:r>
              <m:rPr>
                <m:sty m:val="bi"/>
              </m:rPr>
              <w:rPr>
                <w:rFonts w:ascii="Cambria Math" w:hAnsi="Cambria Math"/>
              </w:rPr>
              <m:t>P</m:t>
            </m:r>
          </m:e>
          <m:sub>
            <m:r>
              <m:rPr>
                <m:nor/>
              </m:rPr>
              <w:rPr>
                <w:b/>
              </w:rPr>
              <m:t>CMAX</m:t>
            </m:r>
          </m:sub>
        </m:sSub>
      </m:oMath>
      <w:r>
        <w:rPr>
          <w:rFonts w:eastAsia="宋体" w:hint="eastAsia"/>
          <w:lang w:eastAsia="zh-CN"/>
        </w:rPr>
        <w:t xml:space="preserve"> </w:t>
      </w:r>
      <w:r w:rsidRPr="00E2169F">
        <w:rPr>
          <w:rFonts w:eastAsia="宋体"/>
          <w:b/>
          <w:sz w:val="22"/>
          <w:szCs w:val="22"/>
          <w:lang w:eastAsia="zh-CN"/>
        </w:rPr>
        <w:t>for</w:t>
      </w:r>
      <w:r w:rsidR="0093310F">
        <w:rPr>
          <w:rFonts w:eastAsia="宋体"/>
          <w:b/>
          <w:sz w:val="22"/>
          <w:szCs w:val="22"/>
          <w:lang w:eastAsia="zh-CN"/>
        </w:rPr>
        <w:t xml:space="preserve"> PSSCH in CA operation should be defined.</w:t>
      </w:r>
    </w:p>
    <w:p w14:paraId="2F27F017" w14:textId="6B7D56E2" w:rsidR="0093310F" w:rsidRPr="00B46A90" w:rsidRDefault="0093310F" w:rsidP="00874F2A">
      <w:pPr>
        <w:pStyle w:val="a0"/>
        <w:numPr>
          <w:ilvl w:val="0"/>
          <w:numId w:val="19"/>
        </w:numPr>
        <w:rPr>
          <w:rFonts w:eastAsia="宋体"/>
          <w:b/>
          <w:sz w:val="22"/>
          <w:szCs w:val="22"/>
          <w:lang w:eastAsia="zh-CN"/>
        </w:rPr>
      </w:pPr>
      <w:r>
        <w:rPr>
          <w:rFonts w:eastAsia="宋体" w:hint="eastAsia"/>
          <w:b/>
          <w:sz w:val="22"/>
          <w:szCs w:val="22"/>
          <w:lang w:eastAsia="zh-CN"/>
        </w:rPr>
        <w:t>R</w:t>
      </w:r>
      <w:r>
        <w:rPr>
          <w:rFonts w:eastAsia="宋体"/>
          <w:b/>
          <w:sz w:val="22"/>
          <w:szCs w:val="22"/>
          <w:lang w:eastAsia="zh-CN"/>
        </w:rPr>
        <w:t>euse the existing power adjustment or transmission dropping procedure in TS 36.213 to limit the total transmission power.</w:t>
      </w:r>
    </w:p>
    <w:p w14:paraId="11873D9A" w14:textId="298CDF9D" w:rsidR="000F41C0" w:rsidRDefault="000F41C0" w:rsidP="00C63AD4">
      <w:pPr>
        <w:spacing w:beforeLines="100" w:before="240" w:after="120"/>
        <w:jc w:val="both"/>
        <w:rPr>
          <w:rFonts w:eastAsiaTheme="minorEastAsia"/>
          <w:b/>
          <w:sz w:val="22"/>
          <w:szCs w:val="22"/>
          <w:u w:val="single"/>
          <w:lang w:eastAsia="zh-CN"/>
        </w:rPr>
      </w:pPr>
      <w:r w:rsidRPr="00400C96">
        <w:rPr>
          <w:rFonts w:eastAsiaTheme="minorEastAsia" w:hint="eastAsia"/>
          <w:b/>
          <w:sz w:val="22"/>
          <w:szCs w:val="22"/>
          <w:u w:val="single"/>
          <w:lang w:eastAsia="zh-CN"/>
        </w:rPr>
        <w:t>P</w:t>
      </w:r>
      <w:r w:rsidRPr="00400C96">
        <w:rPr>
          <w:rFonts w:eastAsiaTheme="minorEastAsia"/>
          <w:b/>
          <w:sz w:val="22"/>
          <w:szCs w:val="22"/>
          <w:u w:val="single"/>
          <w:lang w:eastAsia="zh-CN"/>
        </w:rPr>
        <w:t xml:space="preserve">ower control for </w:t>
      </w:r>
      <w:r w:rsidR="00BB70DE">
        <w:rPr>
          <w:rFonts w:eastAsiaTheme="minorEastAsia"/>
          <w:b/>
          <w:sz w:val="22"/>
          <w:szCs w:val="22"/>
          <w:u w:val="single"/>
          <w:lang w:eastAsia="zh-CN"/>
        </w:rPr>
        <w:t>S-</w:t>
      </w:r>
      <w:r w:rsidRPr="00400C96">
        <w:rPr>
          <w:rFonts w:eastAsiaTheme="minorEastAsia"/>
          <w:b/>
          <w:sz w:val="22"/>
          <w:szCs w:val="22"/>
          <w:u w:val="single"/>
          <w:lang w:eastAsia="zh-CN"/>
        </w:rPr>
        <w:t>SSB</w:t>
      </w:r>
    </w:p>
    <w:tbl>
      <w:tblPr>
        <w:tblStyle w:val="aa"/>
        <w:tblW w:w="0" w:type="auto"/>
        <w:tblLook w:val="04A0" w:firstRow="1" w:lastRow="0" w:firstColumn="1" w:lastColumn="0" w:noHBand="0" w:noVBand="1"/>
      </w:tblPr>
      <w:tblGrid>
        <w:gridCol w:w="9062"/>
      </w:tblGrid>
      <w:tr w:rsidR="008809BB" w14:paraId="3ADC5B7D" w14:textId="77777777" w:rsidTr="008809BB">
        <w:tc>
          <w:tcPr>
            <w:tcW w:w="9062" w:type="dxa"/>
          </w:tcPr>
          <w:p w14:paraId="76F89E43" w14:textId="3081AC89" w:rsidR="008809BB" w:rsidRPr="003511D4" w:rsidRDefault="004B4F94" w:rsidP="003511D4">
            <w:pPr>
              <w:pStyle w:val="NO"/>
              <w:jc w:val="both"/>
              <w:rPr>
                <w:sz w:val="22"/>
                <w:szCs w:val="22"/>
                <w:lang w:eastAsia="zh-CN"/>
              </w:rPr>
            </w:pPr>
            <w:r w:rsidRPr="003511D4">
              <w:rPr>
                <w:sz w:val="22"/>
                <w:szCs w:val="22"/>
              </w:rPr>
              <w:t>NOTE 1:</w:t>
            </w:r>
            <w:r w:rsidRPr="003511D4">
              <w:rPr>
                <w:sz w:val="22"/>
                <w:szCs w:val="22"/>
                <w:lang w:eastAsia="zh-CN"/>
              </w:rPr>
              <w:tab/>
              <w:t>In</w:t>
            </w:r>
            <w:r w:rsidRPr="003511D4">
              <w:rPr>
                <w:sz w:val="22"/>
                <w:szCs w:val="22"/>
              </w:rPr>
              <w:t xml:space="preserve"> the case of limited</w:t>
            </w:r>
            <w:r w:rsidRPr="003511D4">
              <w:rPr>
                <w:sz w:val="22"/>
                <w:szCs w:val="22"/>
                <w:lang w:eastAsia="zh-CN"/>
              </w:rPr>
              <w:t xml:space="preserve"> transmission </w:t>
            </w:r>
            <w:r w:rsidRPr="003511D4">
              <w:rPr>
                <w:sz w:val="22"/>
                <w:szCs w:val="22"/>
              </w:rPr>
              <w:t>capabilities</w:t>
            </w:r>
            <w:r w:rsidRPr="003511D4">
              <w:rPr>
                <w:sz w:val="22"/>
                <w:szCs w:val="22"/>
                <w:lang w:eastAsia="zh-CN"/>
              </w:rPr>
              <w:t xml:space="preserve"> on multiple carrier frequencies</w:t>
            </w:r>
            <w:r w:rsidRPr="003511D4">
              <w:rPr>
                <w:sz w:val="22"/>
                <w:szCs w:val="22"/>
              </w:rPr>
              <w:t xml:space="preserve">, when the UE is configured with </w:t>
            </w:r>
            <w:proofErr w:type="spellStart"/>
            <w:r w:rsidRPr="003511D4">
              <w:rPr>
                <w:i/>
                <w:sz w:val="22"/>
                <w:szCs w:val="22"/>
              </w:rPr>
              <w:t>syncFreqList</w:t>
            </w:r>
            <w:proofErr w:type="spellEnd"/>
            <w:r w:rsidRPr="003511D4">
              <w:rPr>
                <w:sz w:val="22"/>
                <w:szCs w:val="22"/>
              </w:rPr>
              <w:t>, whether to transmit SLSS</w:t>
            </w:r>
            <w:r w:rsidRPr="003511D4">
              <w:rPr>
                <w:sz w:val="22"/>
                <w:szCs w:val="22"/>
                <w:lang w:eastAsia="zh-CN"/>
              </w:rPr>
              <w:t xml:space="preserve">/PSBCH on a frequency, which is </w:t>
            </w:r>
            <w:r w:rsidRPr="003511D4">
              <w:rPr>
                <w:sz w:val="22"/>
                <w:szCs w:val="22"/>
              </w:rPr>
              <w:t xml:space="preserve">selected for V2X </w:t>
            </w:r>
            <w:proofErr w:type="spellStart"/>
            <w:r w:rsidRPr="003511D4">
              <w:rPr>
                <w:sz w:val="22"/>
                <w:szCs w:val="22"/>
              </w:rPr>
              <w:t>sidelink</w:t>
            </w:r>
            <w:proofErr w:type="spellEnd"/>
            <w:r w:rsidRPr="003511D4">
              <w:rPr>
                <w:sz w:val="22"/>
                <w:szCs w:val="22"/>
              </w:rPr>
              <w:t xml:space="preserve"> </w:t>
            </w:r>
            <w:r w:rsidRPr="003511D4">
              <w:rPr>
                <w:sz w:val="22"/>
                <w:szCs w:val="22"/>
                <w:lang w:eastAsia="zh-CN"/>
              </w:rPr>
              <w:t>communication transmission</w:t>
            </w:r>
            <w:r w:rsidRPr="003511D4">
              <w:rPr>
                <w:sz w:val="22"/>
                <w:szCs w:val="22"/>
              </w:rPr>
              <w:t xml:space="preserve"> as specified in TS 36.321 [6] and is other than the synchronisation carrier frequency</w:t>
            </w:r>
            <w:r w:rsidRPr="003511D4">
              <w:rPr>
                <w:sz w:val="22"/>
                <w:szCs w:val="22"/>
                <w:lang w:eastAsia="zh-CN"/>
              </w:rPr>
              <w:t>, is up to UE implementation.</w:t>
            </w:r>
          </w:p>
        </w:tc>
      </w:tr>
    </w:tbl>
    <w:p w14:paraId="124B092B" w14:textId="52E3E82F" w:rsidR="008F0EE5" w:rsidRPr="00144672" w:rsidRDefault="002E6E2D" w:rsidP="00D348E8">
      <w:pPr>
        <w:spacing w:beforeLines="50" w:before="120" w:after="120"/>
        <w:jc w:val="both"/>
        <w:rPr>
          <w:rFonts w:eastAsiaTheme="minorEastAsia"/>
          <w:sz w:val="22"/>
          <w:szCs w:val="22"/>
          <w:lang w:eastAsia="zh-CN"/>
        </w:rPr>
      </w:pPr>
      <w:r w:rsidRPr="00144672">
        <w:rPr>
          <w:rFonts w:eastAsiaTheme="minorEastAsia" w:hint="eastAsia"/>
          <w:sz w:val="22"/>
          <w:szCs w:val="22"/>
          <w:lang w:eastAsia="zh-CN"/>
        </w:rPr>
        <w:t>I</w:t>
      </w:r>
      <w:r w:rsidRPr="00144672">
        <w:rPr>
          <w:rFonts w:eastAsiaTheme="minorEastAsia"/>
          <w:sz w:val="22"/>
          <w:szCs w:val="22"/>
          <w:lang w:eastAsia="zh-CN"/>
        </w:rPr>
        <w:t>n LT</w:t>
      </w:r>
      <w:r w:rsidR="005A4962" w:rsidRPr="00144672">
        <w:rPr>
          <w:rFonts w:eastAsiaTheme="minorEastAsia"/>
          <w:sz w:val="22"/>
          <w:szCs w:val="22"/>
          <w:lang w:eastAsia="zh-CN"/>
        </w:rPr>
        <w:t xml:space="preserve">E SL CA, it is up to UE implementation </w:t>
      </w:r>
      <w:r w:rsidR="008B2BD3" w:rsidRPr="00144672">
        <w:rPr>
          <w:rFonts w:eastAsiaTheme="minorEastAsia"/>
          <w:sz w:val="22"/>
          <w:szCs w:val="22"/>
          <w:lang w:eastAsia="zh-CN"/>
        </w:rPr>
        <w:t xml:space="preserve">to transmit SLSS/PSBCH on other carriers in addition to the selected sync carrier. In other words, UE may transmit SLSS/PSBCH on more than one </w:t>
      </w:r>
      <w:r w:rsidR="0048345F" w:rsidRPr="00144672">
        <w:rPr>
          <w:rFonts w:eastAsiaTheme="minorEastAsia"/>
          <w:sz w:val="22"/>
          <w:szCs w:val="22"/>
          <w:lang w:eastAsia="zh-CN"/>
        </w:rPr>
        <w:t>carrier</w:t>
      </w:r>
      <w:r w:rsidR="008B2BD3" w:rsidRPr="00144672">
        <w:rPr>
          <w:rFonts w:eastAsiaTheme="minorEastAsia"/>
          <w:sz w:val="22"/>
          <w:szCs w:val="22"/>
          <w:lang w:eastAsia="zh-CN"/>
        </w:rPr>
        <w:t xml:space="preserve"> </w:t>
      </w:r>
      <w:r w:rsidR="00CA5373" w:rsidRPr="00144672">
        <w:rPr>
          <w:rFonts w:eastAsiaTheme="minorEastAsia"/>
          <w:sz w:val="22"/>
          <w:szCs w:val="22"/>
          <w:lang w:eastAsia="zh-CN"/>
        </w:rPr>
        <w:t>simultaneously</w:t>
      </w:r>
      <w:r w:rsidR="000F3004" w:rsidRPr="00144672">
        <w:rPr>
          <w:rFonts w:eastAsiaTheme="minorEastAsia"/>
          <w:sz w:val="22"/>
          <w:szCs w:val="22"/>
          <w:lang w:eastAsia="zh-CN"/>
        </w:rPr>
        <w:t xml:space="preserve"> based on UE capability</w:t>
      </w:r>
      <w:r w:rsidR="00CA5373" w:rsidRPr="00144672">
        <w:rPr>
          <w:rFonts w:eastAsiaTheme="minorEastAsia"/>
          <w:sz w:val="22"/>
          <w:szCs w:val="22"/>
          <w:lang w:eastAsia="zh-CN"/>
        </w:rPr>
        <w:t>.</w:t>
      </w:r>
      <w:r w:rsidR="005440CA" w:rsidRPr="00144672">
        <w:rPr>
          <w:rFonts w:eastAsiaTheme="minorEastAsia"/>
          <w:sz w:val="22"/>
          <w:szCs w:val="22"/>
          <w:lang w:eastAsia="zh-CN"/>
        </w:rPr>
        <w:t xml:space="preserve"> </w:t>
      </w:r>
      <w:r w:rsidR="003012E5" w:rsidRPr="00144672">
        <w:rPr>
          <w:rFonts w:eastAsiaTheme="minorEastAsia"/>
          <w:sz w:val="22"/>
          <w:szCs w:val="22"/>
          <w:lang w:eastAsia="zh-CN"/>
        </w:rPr>
        <w:t>As such</w:t>
      </w:r>
      <w:r w:rsidR="00CB6ED9" w:rsidRPr="00144672">
        <w:rPr>
          <w:rFonts w:eastAsiaTheme="minorEastAsia"/>
          <w:sz w:val="22"/>
          <w:szCs w:val="22"/>
          <w:lang w:eastAsia="zh-CN"/>
        </w:rPr>
        <w:t xml:space="preserve">, </w:t>
      </w:r>
      <w:r w:rsidR="00863537" w:rsidRPr="00144672">
        <w:rPr>
          <w:rFonts w:eastAsiaTheme="minorEastAsia"/>
          <w:sz w:val="22"/>
          <w:szCs w:val="22"/>
          <w:lang w:eastAsia="zh-CN"/>
        </w:rPr>
        <w:t xml:space="preserve">there is no need to specify </w:t>
      </w:r>
      <w:r w:rsidR="00CB6ED9" w:rsidRPr="00144672">
        <w:rPr>
          <w:rFonts w:eastAsiaTheme="minorEastAsia"/>
          <w:sz w:val="22"/>
          <w:szCs w:val="22"/>
          <w:lang w:eastAsia="zh-CN"/>
        </w:rPr>
        <w:t xml:space="preserve">the </w:t>
      </w:r>
      <w:r w:rsidR="00F555A2" w:rsidRPr="00144672">
        <w:rPr>
          <w:rFonts w:eastAsiaTheme="minorEastAsia"/>
          <w:sz w:val="22"/>
          <w:szCs w:val="22"/>
          <w:lang w:eastAsia="zh-CN"/>
        </w:rPr>
        <w:t>power adjustment or transmission dropping</w:t>
      </w:r>
      <w:r w:rsidR="00F15A24" w:rsidRPr="00144672">
        <w:rPr>
          <w:rFonts w:eastAsiaTheme="minorEastAsia"/>
          <w:sz w:val="22"/>
          <w:szCs w:val="22"/>
          <w:lang w:eastAsia="zh-CN"/>
        </w:rPr>
        <w:t xml:space="preserve"> procedure</w:t>
      </w:r>
      <w:r w:rsidR="00863537" w:rsidRPr="00144672">
        <w:rPr>
          <w:rFonts w:eastAsiaTheme="minorEastAsia"/>
          <w:sz w:val="22"/>
          <w:szCs w:val="22"/>
          <w:lang w:eastAsia="zh-CN"/>
        </w:rPr>
        <w:t xml:space="preserve"> </w:t>
      </w:r>
      <w:r w:rsidR="00F555A2" w:rsidRPr="00144672">
        <w:rPr>
          <w:rFonts w:eastAsiaTheme="minorEastAsia"/>
          <w:sz w:val="22"/>
          <w:szCs w:val="22"/>
          <w:lang w:eastAsia="zh-CN"/>
        </w:rPr>
        <w:t>for SLSS/PSBCH transmission</w:t>
      </w:r>
      <w:r w:rsidR="00C476CE" w:rsidRPr="00144672">
        <w:rPr>
          <w:rFonts w:eastAsiaTheme="minorEastAsia"/>
          <w:sz w:val="22"/>
          <w:szCs w:val="22"/>
          <w:lang w:eastAsia="zh-CN"/>
        </w:rPr>
        <w:t xml:space="preserve"> due to </w:t>
      </w:r>
      <w:r w:rsidR="00863537" w:rsidRPr="00144672">
        <w:rPr>
          <w:rFonts w:eastAsiaTheme="minorEastAsia"/>
          <w:sz w:val="22"/>
          <w:szCs w:val="22"/>
          <w:lang w:eastAsia="zh-CN"/>
        </w:rPr>
        <w:t>all of them are based on UE implementation</w:t>
      </w:r>
      <w:r w:rsidR="00F555A2" w:rsidRPr="00144672">
        <w:rPr>
          <w:rFonts w:eastAsiaTheme="minorEastAsia"/>
          <w:sz w:val="22"/>
          <w:szCs w:val="22"/>
          <w:lang w:eastAsia="zh-CN"/>
        </w:rPr>
        <w:t xml:space="preserve">. </w:t>
      </w:r>
      <w:r w:rsidR="00F15A24" w:rsidRPr="00144672">
        <w:rPr>
          <w:rFonts w:eastAsiaTheme="minorEastAsia"/>
          <w:sz w:val="22"/>
          <w:szCs w:val="22"/>
          <w:lang w:eastAsia="zh-CN"/>
        </w:rPr>
        <w:t>According to TS 36.213</w:t>
      </w:r>
      <w:r w:rsidR="005440CA" w:rsidRPr="00144672">
        <w:rPr>
          <w:rFonts w:eastAsiaTheme="minorEastAsia"/>
          <w:sz w:val="22"/>
          <w:szCs w:val="22"/>
          <w:lang w:eastAsia="zh-CN"/>
        </w:rPr>
        <w:t>, the tran</w:t>
      </w:r>
      <w:r w:rsidR="00703C50" w:rsidRPr="00144672">
        <w:rPr>
          <w:rFonts w:eastAsiaTheme="minorEastAsia"/>
          <w:sz w:val="22"/>
          <w:szCs w:val="22"/>
          <w:lang w:eastAsia="zh-CN"/>
        </w:rPr>
        <w:t>smission power</w:t>
      </w:r>
      <w:r w:rsidR="00CF7127" w:rsidRPr="00144672">
        <w:rPr>
          <w:rFonts w:eastAsiaTheme="minorEastAsia"/>
          <w:sz w:val="22"/>
          <w:szCs w:val="22"/>
          <w:lang w:eastAsia="zh-CN"/>
        </w:rPr>
        <w:t xml:space="preserve"> of SLSS/PSBCH is </w:t>
      </w:r>
      <w:r w:rsidR="004843EF" w:rsidRPr="00144672">
        <w:rPr>
          <w:rFonts w:eastAsiaTheme="minorEastAsia"/>
          <w:sz w:val="22"/>
          <w:szCs w:val="22"/>
          <w:lang w:eastAsia="zh-CN"/>
        </w:rPr>
        <w:t xml:space="preserve">also </w:t>
      </w:r>
      <w:r w:rsidR="00CF7127" w:rsidRPr="00144672">
        <w:rPr>
          <w:rFonts w:eastAsiaTheme="minorEastAsia"/>
          <w:sz w:val="22"/>
          <w:szCs w:val="22"/>
          <w:lang w:eastAsia="zh-CN"/>
        </w:rPr>
        <w:t xml:space="preserve">calculated on each carrier independently </w:t>
      </w:r>
      <w:r w:rsidR="005F1F58">
        <w:rPr>
          <w:rFonts w:eastAsiaTheme="minorEastAsia"/>
          <w:sz w:val="22"/>
          <w:szCs w:val="22"/>
          <w:lang w:eastAsia="zh-CN"/>
        </w:rPr>
        <w:t>according to</w:t>
      </w:r>
      <w:r w:rsidR="0081654C">
        <w:rPr>
          <w:rFonts w:eastAsiaTheme="minorEastAsia"/>
          <w:sz w:val="22"/>
          <w:szCs w:val="22"/>
          <w:lang w:eastAsia="zh-CN"/>
        </w:rPr>
        <w:t xml:space="preserve"> </w:t>
      </w:r>
      <w:r w:rsidR="00CF7127" w:rsidRPr="00144672">
        <w:rPr>
          <w:rFonts w:eastAsiaTheme="minorEastAsia"/>
          <w:sz w:val="22"/>
          <w:szCs w:val="22"/>
          <w:lang w:eastAsia="zh-CN"/>
        </w:rPr>
        <w:t xml:space="preserve"> </w:t>
      </w:r>
      <m:oMath>
        <m:sSub>
          <m:sSubPr>
            <m:ctrlPr>
              <w:rPr>
                <w:rFonts w:ascii="Cambria Math" w:hAnsi="Cambria Math"/>
                <w:i/>
                <w:sz w:val="22"/>
                <w:szCs w:val="22"/>
              </w:rPr>
            </m:ctrlPr>
          </m:sSubPr>
          <m:e>
            <m:r>
              <w:rPr>
                <w:rFonts w:ascii="Cambria Math"/>
                <w:sz w:val="22"/>
                <w:szCs w:val="22"/>
              </w:rPr>
              <m:t>P</m:t>
            </m:r>
          </m:e>
          <m:sub>
            <m:r>
              <m:rPr>
                <m:nor/>
              </m:rPr>
              <w:rPr>
                <w:rFonts w:ascii="Cambria Math"/>
                <w:sz w:val="22"/>
                <w:szCs w:val="22"/>
              </w:rPr>
              <m:t>CMAX</m:t>
            </m:r>
            <m:r>
              <m:rPr>
                <m:sty m:val="p"/>
              </m:rPr>
              <w:rPr>
                <w:rFonts w:ascii="Cambria Math"/>
                <w:sz w:val="22"/>
                <w:szCs w:val="22"/>
              </w:rPr>
              <m:t>,</m:t>
            </m:r>
            <m:r>
              <w:rPr>
                <w:rFonts w:ascii="Cambria Math"/>
                <w:sz w:val="22"/>
                <w:szCs w:val="22"/>
              </w:rPr>
              <m:t>PSBCH</m:t>
            </m:r>
            <m:ctrlPr>
              <w:rPr>
                <w:rFonts w:ascii="Cambria Math" w:hAnsi="Cambria Math"/>
                <w:sz w:val="22"/>
                <w:szCs w:val="22"/>
              </w:rPr>
            </m:ctrlPr>
          </m:sub>
        </m:sSub>
      </m:oMath>
      <w:r w:rsidR="00CF7127" w:rsidRPr="00144672">
        <w:rPr>
          <w:rFonts w:eastAsiaTheme="minorEastAsia" w:hint="eastAsia"/>
          <w:sz w:val="22"/>
          <w:szCs w:val="22"/>
          <w:lang w:eastAsia="zh-CN"/>
        </w:rPr>
        <w:t xml:space="preserve"> </w:t>
      </w:r>
      <w:r w:rsidR="00CF7127" w:rsidRPr="00144672">
        <w:rPr>
          <w:rFonts w:eastAsiaTheme="minorEastAsia"/>
          <w:sz w:val="22"/>
          <w:szCs w:val="22"/>
          <w:lang w:eastAsia="zh-CN"/>
        </w:rPr>
        <w:t xml:space="preserve">and </w:t>
      </w:r>
      <m:oMath>
        <m:sSub>
          <m:sSubPr>
            <m:ctrlPr>
              <w:rPr>
                <w:rFonts w:ascii="Cambria Math" w:hAnsi="Cambria Math"/>
                <w:i/>
                <w:sz w:val="22"/>
                <w:szCs w:val="22"/>
              </w:rPr>
            </m:ctrlPr>
          </m:sSubPr>
          <m:e>
            <m:r>
              <w:rPr>
                <w:rFonts w:ascii="Cambria Math"/>
                <w:sz w:val="22"/>
                <w:szCs w:val="22"/>
              </w:rPr>
              <m:t>P</m:t>
            </m:r>
          </m:e>
          <m:sub>
            <m:r>
              <m:rPr>
                <m:nor/>
              </m:rPr>
              <w:rPr>
                <w:rFonts w:ascii="Cambria Math"/>
                <w:sz w:val="22"/>
                <w:szCs w:val="22"/>
              </w:rPr>
              <m:t>CMAX</m:t>
            </m:r>
            <m:r>
              <m:rPr>
                <m:sty m:val="p"/>
              </m:rPr>
              <w:rPr>
                <w:rFonts w:ascii="Cambria Math"/>
                <w:sz w:val="22"/>
                <w:szCs w:val="22"/>
              </w:rPr>
              <m:t>,</m:t>
            </m:r>
            <m:r>
              <w:rPr>
                <w:rFonts w:ascii="Cambria Math"/>
                <w:sz w:val="22"/>
                <w:szCs w:val="22"/>
              </w:rPr>
              <m:t>SSSS</m:t>
            </m:r>
            <m:ctrlPr>
              <w:rPr>
                <w:rFonts w:ascii="Cambria Math" w:hAnsi="Cambria Math"/>
                <w:sz w:val="22"/>
                <w:szCs w:val="22"/>
              </w:rPr>
            </m:ctrlPr>
          </m:sub>
        </m:sSub>
      </m:oMath>
      <w:r w:rsidR="00CF7127" w:rsidRPr="00144672">
        <w:rPr>
          <w:rFonts w:eastAsiaTheme="minorEastAsia" w:hint="eastAsia"/>
          <w:sz w:val="22"/>
          <w:szCs w:val="22"/>
          <w:lang w:eastAsia="zh-CN"/>
        </w:rPr>
        <w:t>.</w:t>
      </w:r>
      <w:r w:rsidR="00CF7127" w:rsidRPr="00144672">
        <w:rPr>
          <w:rFonts w:eastAsiaTheme="minorEastAsia"/>
          <w:sz w:val="22"/>
          <w:szCs w:val="22"/>
          <w:lang w:eastAsia="zh-CN"/>
        </w:rPr>
        <w:t xml:space="preserve"> </w:t>
      </w:r>
      <w:r w:rsidR="000144CF" w:rsidRPr="00144672">
        <w:rPr>
          <w:rFonts w:eastAsiaTheme="minorEastAsia"/>
          <w:sz w:val="22"/>
          <w:szCs w:val="22"/>
          <w:lang w:eastAsia="zh-CN"/>
        </w:rPr>
        <w:t xml:space="preserve">However, </w:t>
      </w:r>
      <w:r w:rsidR="000D4D65" w:rsidRPr="00144672">
        <w:rPr>
          <w:rFonts w:eastAsiaTheme="minorEastAsia"/>
          <w:sz w:val="22"/>
          <w:szCs w:val="22"/>
          <w:lang w:eastAsia="zh-CN"/>
        </w:rPr>
        <w:t xml:space="preserve">only </w:t>
      </w:r>
      <w:r w:rsidR="000144CF" w:rsidRPr="00144672">
        <w:rPr>
          <w:rFonts w:eastAsiaTheme="minorEastAsia"/>
          <w:sz w:val="22"/>
          <w:szCs w:val="22"/>
          <w:lang w:eastAsia="zh-CN"/>
        </w:rPr>
        <w:t xml:space="preserve">the definition of </w:t>
      </w:r>
      <m:oMath>
        <m:sSub>
          <m:sSubPr>
            <m:ctrlPr>
              <w:rPr>
                <w:rFonts w:ascii="Cambria Math" w:hAnsi="Cambria Math"/>
                <w:i/>
                <w:sz w:val="22"/>
                <w:szCs w:val="22"/>
              </w:rPr>
            </m:ctrlPr>
          </m:sSubPr>
          <m:e>
            <m:r>
              <w:rPr>
                <w:rFonts w:ascii="Cambria Math"/>
                <w:sz w:val="22"/>
                <w:szCs w:val="22"/>
              </w:rPr>
              <m:t>P</m:t>
            </m:r>
          </m:e>
          <m:sub>
            <m:r>
              <m:rPr>
                <m:nor/>
              </m:rPr>
              <w:rPr>
                <w:rFonts w:ascii="Cambria Math"/>
                <w:sz w:val="22"/>
                <w:szCs w:val="22"/>
              </w:rPr>
              <m:t>CMAX</m:t>
            </m:r>
            <m:r>
              <m:rPr>
                <m:sty m:val="p"/>
              </m:rPr>
              <w:rPr>
                <w:rFonts w:ascii="Cambria Math"/>
                <w:sz w:val="22"/>
                <w:szCs w:val="22"/>
              </w:rPr>
              <m:t>,</m:t>
            </m:r>
            <m:r>
              <w:rPr>
                <w:rFonts w:ascii="Cambria Math"/>
                <w:sz w:val="22"/>
                <w:szCs w:val="22"/>
              </w:rPr>
              <m:t>PSBCH</m:t>
            </m:r>
            <m:ctrlPr>
              <w:rPr>
                <w:rFonts w:ascii="Cambria Math" w:hAnsi="Cambria Math"/>
                <w:sz w:val="22"/>
                <w:szCs w:val="22"/>
              </w:rPr>
            </m:ctrlPr>
          </m:sub>
        </m:sSub>
      </m:oMath>
      <w:r w:rsidR="000144CF" w:rsidRPr="00144672">
        <w:rPr>
          <w:rFonts w:eastAsiaTheme="minorEastAsia" w:hint="eastAsia"/>
          <w:sz w:val="22"/>
          <w:szCs w:val="22"/>
          <w:lang w:eastAsia="zh-CN"/>
        </w:rPr>
        <w:t xml:space="preserve"> </w:t>
      </w:r>
      <w:r w:rsidR="000144CF" w:rsidRPr="00144672">
        <w:rPr>
          <w:rFonts w:eastAsiaTheme="minorEastAsia"/>
          <w:sz w:val="22"/>
          <w:szCs w:val="22"/>
          <w:lang w:eastAsia="zh-CN"/>
        </w:rPr>
        <w:t xml:space="preserve">and </w:t>
      </w:r>
      <m:oMath>
        <m:sSub>
          <m:sSubPr>
            <m:ctrlPr>
              <w:rPr>
                <w:rFonts w:ascii="Cambria Math" w:hAnsi="Cambria Math"/>
                <w:i/>
                <w:sz w:val="22"/>
                <w:szCs w:val="22"/>
              </w:rPr>
            </m:ctrlPr>
          </m:sSubPr>
          <m:e>
            <m:r>
              <w:rPr>
                <w:rFonts w:ascii="Cambria Math"/>
                <w:sz w:val="22"/>
                <w:szCs w:val="22"/>
              </w:rPr>
              <m:t>P</m:t>
            </m:r>
          </m:e>
          <m:sub>
            <m:r>
              <m:rPr>
                <m:nor/>
              </m:rPr>
              <w:rPr>
                <w:rFonts w:ascii="Cambria Math"/>
                <w:sz w:val="22"/>
                <w:szCs w:val="22"/>
              </w:rPr>
              <m:t>CMAX</m:t>
            </m:r>
            <m:r>
              <m:rPr>
                <m:sty m:val="p"/>
              </m:rPr>
              <w:rPr>
                <w:rFonts w:ascii="Cambria Math"/>
                <w:sz w:val="22"/>
                <w:szCs w:val="22"/>
              </w:rPr>
              <m:t>,</m:t>
            </m:r>
            <m:r>
              <w:rPr>
                <w:rFonts w:ascii="Cambria Math"/>
                <w:sz w:val="22"/>
                <w:szCs w:val="22"/>
              </w:rPr>
              <m:t>SSSS</m:t>
            </m:r>
            <m:ctrlPr>
              <w:rPr>
                <w:rFonts w:ascii="Cambria Math" w:hAnsi="Cambria Math"/>
                <w:sz w:val="22"/>
                <w:szCs w:val="22"/>
              </w:rPr>
            </m:ctrlPr>
          </m:sub>
        </m:sSub>
      </m:oMath>
      <w:r w:rsidR="00A56377" w:rsidRPr="00144672">
        <w:rPr>
          <w:rFonts w:eastAsiaTheme="minorEastAsia" w:hint="eastAsia"/>
          <w:sz w:val="22"/>
          <w:szCs w:val="22"/>
          <w:lang w:eastAsia="zh-CN"/>
        </w:rPr>
        <w:t xml:space="preserve"> </w:t>
      </w:r>
      <w:r w:rsidR="00A56377" w:rsidRPr="00144672">
        <w:rPr>
          <w:rFonts w:eastAsiaTheme="minorEastAsia"/>
          <w:sz w:val="22"/>
          <w:szCs w:val="22"/>
          <w:lang w:eastAsia="zh-CN"/>
        </w:rPr>
        <w:t>for</w:t>
      </w:r>
      <w:r w:rsidR="000D4D65" w:rsidRPr="00144672">
        <w:rPr>
          <w:rFonts w:eastAsiaTheme="minorEastAsia"/>
          <w:sz w:val="22"/>
          <w:szCs w:val="22"/>
          <w:lang w:eastAsia="zh-CN"/>
        </w:rPr>
        <w:t xml:space="preserve"> single carrier operation is </w:t>
      </w:r>
      <w:r w:rsidR="00970964" w:rsidRPr="00144672">
        <w:rPr>
          <w:rFonts w:eastAsiaTheme="minorEastAsia"/>
          <w:sz w:val="22"/>
          <w:szCs w:val="22"/>
          <w:lang w:eastAsia="zh-CN"/>
        </w:rPr>
        <w:t>specified in TS 36.101 and we do not find the corresponding definition for</w:t>
      </w:r>
      <w:r w:rsidR="00A56377" w:rsidRPr="00144672">
        <w:rPr>
          <w:rFonts w:eastAsiaTheme="minorEastAsia"/>
          <w:sz w:val="22"/>
          <w:szCs w:val="22"/>
          <w:lang w:eastAsia="zh-CN"/>
        </w:rPr>
        <w:t xml:space="preserve"> multi-carrier operation</w:t>
      </w:r>
      <w:r w:rsidR="00970964" w:rsidRPr="00144672">
        <w:rPr>
          <w:rFonts w:eastAsiaTheme="minorEastAsia"/>
          <w:sz w:val="22"/>
          <w:szCs w:val="22"/>
          <w:lang w:eastAsia="zh-CN"/>
        </w:rPr>
        <w:t>.</w:t>
      </w:r>
    </w:p>
    <w:p w14:paraId="3931907F" w14:textId="3F2F1FE7" w:rsidR="00F15A24" w:rsidRPr="00144672" w:rsidRDefault="001B674A" w:rsidP="00546898">
      <w:pPr>
        <w:spacing w:beforeLines="50" w:before="120" w:after="120"/>
        <w:jc w:val="both"/>
        <w:rPr>
          <w:rFonts w:eastAsiaTheme="minorEastAsia"/>
          <w:sz w:val="22"/>
          <w:szCs w:val="22"/>
          <w:lang w:eastAsia="zh-CN"/>
        </w:rPr>
      </w:pPr>
      <w:r>
        <w:rPr>
          <w:rFonts w:eastAsiaTheme="minorEastAsia"/>
          <w:sz w:val="22"/>
          <w:szCs w:val="22"/>
          <w:lang w:eastAsia="zh-CN"/>
        </w:rPr>
        <w:t>By considering the limited total transmission power</w:t>
      </w:r>
      <w:r w:rsidR="005A5BD5">
        <w:rPr>
          <w:rFonts w:eastAsiaTheme="minorEastAsia"/>
          <w:sz w:val="22"/>
          <w:szCs w:val="22"/>
          <w:lang w:eastAsia="zh-CN"/>
        </w:rPr>
        <w:t xml:space="preserve"> of UE</w:t>
      </w:r>
      <w:r w:rsidR="009A09BF" w:rsidRPr="00144672">
        <w:rPr>
          <w:rFonts w:eastAsiaTheme="minorEastAsia"/>
          <w:sz w:val="22"/>
          <w:szCs w:val="22"/>
          <w:lang w:eastAsia="zh-CN"/>
        </w:rPr>
        <w:t>,</w:t>
      </w:r>
      <w:r w:rsidR="00CB59B8" w:rsidRPr="00144672">
        <w:rPr>
          <w:rFonts w:eastAsiaTheme="minorEastAsia"/>
          <w:sz w:val="22"/>
          <w:szCs w:val="22"/>
          <w:lang w:eastAsia="zh-CN"/>
        </w:rPr>
        <w:t xml:space="preserve"> </w:t>
      </w:r>
      <w:r w:rsidR="005A5BD5">
        <w:rPr>
          <w:rFonts w:eastAsiaTheme="minorEastAsia"/>
          <w:sz w:val="22"/>
          <w:szCs w:val="22"/>
          <w:lang w:eastAsia="zh-CN"/>
        </w:rPr>
        <w:t xml:space="preserve">we think </w:t>
      </w:r>
      <w:r w:rsidR="00CB59B8" w:rsidRPr="00144672">
        <w:rPr>
          <w:rFonts w:eastAsiaTheme="minorEastAsia"/>
          <w:sz w:val="22"/>
          <w:szCs w:val="22"/>
          <w:lang w:eastAsia="zh-CN"/>
        </w:rPr>
        <w:t>it</w:t>
      </w:r>
      <w:r w:rsidR="009A09BF" w:rsidRPr="00144672">
        <w:rPr>
          <w:rFonts w:eastAsiaTheme="minorEastAsia"/>
          <w:sz w:val="22"/>
          <w:szCs w:val="22"/>
          <w:lang w:eastAsia="zh-CN"/>
        </w:rPr>
        <w:t xml:space="preserve"> can still rel</w:t>
      </w:r>
      <w:r w:rsidR="00C93CFB" w:rsidRPr="00144672">
        <w:rPr>
          <w:rFonts w:eastAsiaTheme="minorEastAsia"/>
          <w:sz w:val="22"/>
          <w:szCs w:val="22"/>
          <w:lang w:eastAsia="zh-CN"/>
        </w:rPr>
        <w:t>y on</w:t>
      </w:r>
      <w:r w:rsidR="009A09BF" w:rsidRPr="00144672">
        <w:rPr>
          <w:rFonts w:eastAsiaTheme="minorEastAsia"/>
          <w:sz w:val="22"/>
          <w:szCs w:val="22"/>
          <w:lang w:eastAsia="zh-CN"/>
        </w:rPr>
        <w:t xml:space="preserve"> </w:t>
      </w:r>
      <w:r w:rsidR="00CB59B8" w:rsidRPr="00144672">
        <w:rPr>
          <w:rFonts w:eastAsiaTheme="minorEastAsia"/>
          <w:sz w:val="22"/>
          <w:szCs w:val="22"/>
          <w:lang w:eastAsia="zh-CN"/>
        </w:rPr>
        <w:t xml:space="preserve">UE implementation </w:t>
      </w:r>
      <w:r w:rsidR="00BE2511" w:rsidRPr="00144672">
        <w:rPr>
          <w:rFonts w:eastAsiaTheme="minorEastAsia"/>
          <w:sz w:val="22"/>
          <w:szCs w:val="22"/>
          <w:lang w:eastAsia="zh-CN"/>
        </w:rPr>
        <w:t xml:space="preserve">in NR SL CA to </w:t>
      </w:r>
      <w:r w:rsidR="00CB59B8" w:rsidRPr="00144672">
        <w:rPr>
          <w:rFonts w:eastAsiaTheme="minorEastAsia"/>
          <w:sz w:val="22"/>
          <w:szCs w:val="22"/>
          <w:lang w:eastAsia="zh-CN"/>
        </w:rPr>
        <w:t xml:space="preserve">determine whether S-SSB </w:t>
      </w:r>
      <w:r w:rsidR="00546898" w:rsidRPr="00144672">
        <w:rPr>
          <w:rFonts w:eastAsiaTheme="minorEastAsia"/>
          <w:sz w:val="22"/>
          <w:szCs w:val="22"/>
          <w:lang w:eastAsia="zh-CN"/>
        </w:rPr>
        <w:t xml:space="preserve">can be transmitted </w:t>
      </w:r>
      <w:r w:rsidR="00BE2511" w:rsidRPr="00144672">
        <w:rPr>
          <w:rFonts w:eastAsiaTheme="minorEastAsia"/>
          <w:sz w:val="22"/>
          <w:szCs w:val="22"/>
          <w:lang w:eastAsia="zh-CN"/>
        </w:rPr>
        <w:t>on the carriers other than sync carrier</w:t>
      </w:r>
      <w:r w:rsidR="00026B76">
        <w:rPr>
          <w:rFonts w:eastAsiaTheme="minorEastAsia"/>
          <w:sz w:val="22"/>
          <w:szCs w:val="22"/>
          <w:lang w:eastAsia="zh-CN"/>
        </w:rPr>
        <w:t xml:space="preserve"> or not</w:t>
      </w:r>
      <w:r w:rsidR="00BE2511" w:rsidRPr="00144672">
        <w:rPr>
          <w:rFonts w:eastAsiaTheme="minorEastAsia"/>
          <w:sz w:val="22"/>
          <w:szCs w:val="22"/>
          <w:lang w:eastAsia="zh-CN"/>
        </w:rPr>
        <w:t xml:space="preserve">. </w:t>
      </w:r>
      <w:r w:rsidR="00546898" w:rsidRPr="00144672">
        <w:rPr>
          <w:rFonts w:eastAsiaTheme="minorEastAsia"/>
          <w:sz w:val="22"/>
          <w:szCs w:val="22"/>
          <w:lang w:eastAsia="zh-CN"/>
        </w:rPr>
        <w:t>When UE transmit</w:t>
      </w:r>
      <w:r w:rsidR="00510F52" w:rsidRPr="00144672">
        <w:rPr>
          <w:rFonts w:eastAsiaTheme="minorEastAsia"/>
          <w:sz w:val="22"/>
          <w:szCs w:val="22"/>
          <w:lang w:eastAsia="zh-CN"/>
        </w:rPr>
        <w:t>s</w:t>
      </w:r>
      <w:r w:rsidR="00546898" w:rsidRPr="00144672">
        <w:rPr>
          <w:rFonts w:eastAsiaTheme="minorEastAsia"/>
          <w:sz w:val="22"/>
          <w:szCs w:val="22"/>
          <w:lang w:eastAsia="zh-CN"/>
        </w:rPr>
        <w:t xml:space="preserve"> S-SSB on multiple carriers</w:t>
      </w:r>
      <w:r w:rsidR="00681749" w:rsidRPr="00144672">
        <w:rPr>
          <w:rFonts w:eastAsiaTheme="minorEastAsia"/>
          <w:sz w:val="22"/>
          <w:szCs w:val="22"/>
          <w:lang w:eastAsia="zh-CN"/>
        </w:rPr>
        <w:t xml:space="preserve">, the transmission </w:t>
      </w:r>
      <w:r w:rsidR="00305A81" w:rsidRPr="00144672">
        <w:rPr>
          <w:rFonts w:eastAsiaTheme="minorEastAsia"/>
          <w:sz w:val="22"/>
          <w:szCs w:val="22"/>
          <w:lang w:eastAsia="zh-CN"/>
        </w:rPr>
        <w:t>power</w:t>
      </w:r>
      <w:r w:rsidR="00BC7E7A" w:rsidRPr="00144672">
        <w:rPr>
          <w:rFonts w:eastAsiaTheme="minorEastAsia"/>
          <w:sz w:val="22"/>
          <w:szCs w:val="22"/>
          <w:lang w:eastAsia="zh-CN"/>
        </w:rPr>
        <w:t xml:space="preserve"> </w:t>
      </w:r>
      <w:r w:rsidR="004662DF" w:rsidRPr="00144672">
        <w:rPr>
          <w:rFonts w:eastAsiaTheme="minorEastAsia"/>
          <w:sz w:val="22"/>
          <w:szCs w:val="22"/>
          <w:lang w:eastAsia="zh-CN"/>
        </w:rPr>
        <w:t xml:space="preserve">should be determined per carrier according to section 16.2.0 of TS 38.213. It </w:t>
      </w:r>
      <w:r w:rsidR="00352243" w:rsidRPr="00144672">
        <w:rPr>
          <w:rFonts w:eastAsiaTheme="minorEastAsia"/>
          <w:sz w:val="22"/>
          <w:szCs w:val="22"/>
          <w:lang w:eastAsia="zh-CN"/>
        </w:rPr>
        <w:t xml:space="preserve">is </w:t>
      </w:r>
      <w:r w:rsidR="004662DF" w:rsidRPr="00144672">
        <w:rPr>
          <w:rFonts w:eastAsiaTheme="minorEastAsia"/>
          <w:sz w:val="22"/>
          <w:szCs w:val="22"/>
          <w:lang w:eastAsia="zh-CN"/>
        </w:rPr>
        <w:t>noted that the transmission power</w:t>
      </w:r>
      <w:r w:rsidR="00305A81" w:rsidRPr="00144672">
        <w:rPr>
          <w:rFonts w:eastAsiaTheme="minorEastAsia"/>
          <w:sz w:val="22"/>
          <w:szCs w:val="22"/>
          <w:lang w:eastAsia="zh-CN"/>
        </w:rPr>
        <w:t xml:space="preserve"> </w:t>
      </w:r>
      <w:r w:rsidR="00D829CC" w:rsidRPr="00144672">
        <w:rPr>
          <w:rFonts w:eastAsiaTheme="minorEastAsia"/>
          <w:sz w:val="22"/>
          <w:szCs w:val="22"/>
          <w:lang w:eastAsia="zh-CN"/>
        </w:rPr>
        <w:t xml:space="preserve">of </w:t>
      </w:r>
      <w:r w:rsidR="00434293" w:rsidRPr="00144672">
        <w:rPr>
          <w:rFonts w:eastAsiaTheme="minorEastAsia"/>
          <w:sz w:val="22"/>
          <w:szCs w:val="22"/>
          <w:lang w:eastAsia="zh-CN"/>
        </w:rPr>
        <w:t xml:space="preserve">S-SSB in NR SL is </w:t>
      </w:r>
      <w:r w:rsidR="00305A81" w:rsidRPr="00144672">
        <w:rPr>
          <w:rFonts w:eastAsiaTheme="minorEastAsia"/>
          <w:sz w:val="22"/>
          <w:szCs w:val="22"/>
          <w:lang w:eastAsia="zh-CN"/>
        </w:rPr>
        <w:t xml:space="preserve">calculated by </w:t>
      </w:r>
      <m:oMath>
        <m:sSub>
          <m:sSubPr>
            <m:ctrlPr>
              <w:rPr>
                <w:rFonts w:ascii="Cambria Math" w:hAnsi="Cambria Math"/>
                <w:sz w:val="22"/>
                <w:szCs w:val="22"/>
              </w:rPr>
            </m:ctrlPr>
          </m:sSubPr>
          <m:e>
            <m:r>
              <w:rPr>
                <w:rFonts w:ascii="Cambria Math" w:hAnsi="Cambria Math"/>
                <w:sz w:val="22"/>
                <w:szCs w:val="22"/>
              </w:rPr>
              <m:t>P</m:t>
            </m:r>
          </m:e>
          <m:sub>
            <m:r>
              <m:rPr>
                <m:nor/>
              </m:rPr>
              <w:rPr>
                <w:sz w:val="22"/>
                <w:szCs w:val="22"/>
              </w:rPr>
              <m:t>CMAX</m:t>
            </m:r>
          </m:sub>
        </m:sSub>
      </m:oMath>
      <w:r w:rsidR="004464DD" w:rsidRPr="00144672">
        <w:rPr>
          <w:rFonts w:eastAsiaTheme="minorEastAsia" w:hint="eastAsia"/>
          <w:sz w:val="22"/>
          <w:szCs w:val="22"/>
          <w:lang w:eastAsia="zh-CN"/>
        </w:rPr>
        <w:t xml:space="preserve"> </w:t>
      </w:r>
      <w:r w:rsidR="004464DD" w:rsidRPr="00144672">
        <w:rPr>
          <w:rFonts w:eastAsiaTheme="minorEastAsia"/>
          <w:sz w:val="22"/>
          <w:szCs w:val="22"/>
          <w:lang w:eastAsia="zh-CN"/>
        </w:rPr>
        <w:t xml:space="preserve">instead of </w:t>
      </w:r>
      <m:oMath>
        <m:sSub>
          <m:sSubPr>
            <m:ctrlPr>
              <w:rPr>
                <w:rFonts w:ascii="Cambria Math" w:hAnsi="Cambria Math"/>
                <w:i/>
                <w:sz w:val="22"/>
                <w:szCs w:val="22"/>
              </w:rPr>
            </m:ctrlPr>
          </m:sSubPr>
          <m:e>
            <m:r>
              <w:rPr>
                <w:rFonts w:ascii="Cambria Math"/>
                <w:sz w:val="22"/>
                <w:szCs w:val="22"/>
              </w:rPr>
              <m:t>P</m:t>
            </m:r>
          </m:e>
          <m:sub>
            <m:r>
              <m:rPr>
                <m:nor/>
              </m:rPr>
              <w:rPr>
                <w:rFonts w:ascii="Cambria Math"/>
                <w:sz w:val="22"/>
                <w:szCs w:val="22"/>
              </w:rPr>
              <m:t>CMAX</m:t>
            </m:r>
            <m:r>
              <m:rPr>
                <m:sty m:val="p"/>
              </m:rPr>
              <w:rPr>
                <w:rFonts w:ascii="Cambria Math"/>
                <w:sz w:val="22"/>
                <w:szCs w:val="22"/>
              </w:rPr>
              <m:t>,</m:t>
            </m:r>
            <m:r>
              <w:rPr>
                <w:rFonts w:ascii="Cambria Math"/>
                <w:sz w:val="22"/>
                <w:szCs w:val="22"/>
              </w:rPr>
              <m:t>PSBCH</m:t>
            </m:r>
            <m:ctrlPr>
              <w:rPr>
                <w:rFonts w:ascii="Cambria Math" w:hAnsi="Cambria Math"/>
                <w:sz w:val="22"/>
                <w:szCs w:val="22"/>
              </w:rPr>
            </m:ctrlPr>
          </m:sub>
        </m:sSub>
      </m:oMath>
      <w:r w:rsidR="004464DD" w:rsidRPr="00144672">
        <w:rPr>
          <w:rFonts w:eastAsiaTheme="minorEastAsia" w:hint="eastAsia"/>
          <w:sz w:val="22"/>
          <w:szCs w:val="22"/>
          <w:lang w:eastAsia="zh-CN"/>
        </w:rPr>
        <w:t xml:space="preserve"> </w:t>
      </w:r>
      <w:r w:rsidR="004464DD" w:rsidRPr="00144672">
        <w:rPr>
          <w:rFonts w:eastAsiaTheme="minorEastAsia"/>
          <w:sz w:val="22"/>
          <w:szCs w:val="22"/>
          <w:lang w:eastAsia="zh-CN"/>
        </w:rPr>
        <w:t xml:space="preserve">and </w:t>
      </w:r>
      <m:oMath>
        <m:sSub>
          <m:sSubPr>
            <m:ctrlPr>
              <w:rPr>
                <w:rFonts w:ascii="Cambria Math" w:hAnsi="Cambria Math"/>
                <w:i/>
                <w:sz w:val="22"/>
                <w:szCs w:val="22"/>
              </w:rPr>
            </m:ctrlPr>
          </m:sSubPr>
          <m:e>
            <m:r>
              <w:rPr>
                <w:rFonts w:ascii="Cambria Math"/>
                <w:sz w:val="22"/>
                <w:szCs w:val="22"/>
              </w:rPr>
              <m:t>P</m:t>
            </m:r>
          </m:e>
          <m:sub>
            <m:r>
              <m:rPr>
                <m:nor/>
              </m:rPr>
              <w:rPr>
                <w:rFonts w:ascii="Cambria Math"/>
                <w:sz w:val="22"/>
                <w:szCs w:val="22"/>
              </w:rPr>
              <m:t>CMAX</m:t>
            </m:r>
            <m:r>
              <m:rPr>
                <m:sty m:val="p"/>
              </m:rPr>
              <w:rPr>
                <w:rFonts w:ascii="Cambria Math"/>
                <w:sz w:val="22"/>
                <w:szCs w:val="22"/>
              </w:rPr>
              <m:t>,</m:t>
            </m:r>
            <m:r>
              <w:rPr>
                <w:rFonts w:ascii="Cambria Math"/>
                <w:sz w:val="22"/>
                <w:szCs w:val="22"/>
              </w:rPr>
              <m:t>SSSS</m:t>
            </m:r>
            <m:ctrlPr>
              <w:rPr>
                <w:rFonts w:ascii="Cambria Math" w:hAnsi="Cambria Math"/>
                <w:sz w:val="22"/>
                <w:szCs w:val="22"/>
              </w:rPr>
            </m:ctrlPr>
          </m:sub>
        </m:sSub>
      </m:oMath>
      <w:r w:rsidR="009D26CF" w:rsidRPr="00144672">
        <w:rPr>
          <w:rFonts w:eastAsiaTheme="minorEastAsia"/>
          <w:sz w:val="22"/>
          <w:szCs w:val="22"/>
          <w:lang w:eastAsia="zh-CN"/>
        </w:rPr>
        <w:t xml:space="preserve">, </w:t>
      </w:r>
      <w:r w:rsidR="006377C2" w:rsidRPr="00144672">
        <w:rPr>
          <w:rFonts w:eastAsiaTheme="minorEastAsia"/>
          <w:sz w:val="22"/>
          <w:szCs w:val="22"/>
          <w:lang w:eastAsia="zh-CN"/>
        </w:rPr>
        <w:t xml:space="preserve">so a new </w:t>
      </w:r>
      <m:oMath>
        <m:sSub>
          <m:sSubPr>
            <m:ctrlPr>
              <w:rPr>
                <w:rFonts w:ascii="Cambria Math" w:hAnsi="Cambria Math"/>
                <w:sz w:val="22"/>
                <w:szCs w:val="22"/>
              </w:rPr>
            </m:ctrlPr>
          </m:sSubPr>
          <m:e>
            <m:r>
              <w:rPr>
                <w:rFonts w:ascii="Cambria Math" w:hAnsi="Cambria Math"/>
                <w:sz w:val="22"/>
                <w:szCs w:val="22"/>
              </w:rPr>
              <m:t>P</m:t>
            </m:r>
          </m:e>
          <m:sub>
            <m:r>
              <m:rPr>
                <m:nor/>
              </m:rPr>
              <w:rPr>
                <w:sz w:val="22"/>
                <w:szCs w:val="22"/>
              </w:rPr>
              <m:t>CMAX</m:t>
            </m:r>
          </m:sub>
        </m:sSub>
      </m:oMath>
      <w:r w:rsidR="002B1113" w:rsidRPr="00144672">
        <w:rPr>
          <w:rFonts w:eastAsiaTheme="minorEastAsia" w:hint="eastAsia"/>
          <w:sz w:val="22"/>
          <w:szCs w:val="22"/>
          <w:lang w:eastAsia="zh-CN"/>
        </w:rPr>
        <w:t xml:space="preserve"> </w:t>
      </w:r>
      <w:r w:rsidR="0066732E">
        <w:rPr>
          <w:rFonts w:eastAsiaTheme="minorEastAsia"/>
          <w:sz w:val="22"/>
          <w:szCs w:val="22"/>
          <w:lang w:eastAsia="zh-CN"/>
        </w:rPr>
        <w:t>of</w:t>
      </w:r>
      <w:r w:rsidR="002B1113" w:rsidRPr="00144672">
        <w:rPr>
          <w:rFonts w:eastAsiaTheme="minorEastAsia"/>
          <w:sz w:val="22"/>
          <w:szCs w:val="22"/>
          <w:lang w:eastAsia="zh-CN"/>
        </w:rPr>
        <w:t xml:space="preserve"> S-SSB </w:t>
      </w:r>
      <w:r w:rsidR="00D72179" w:rsidRPr="00144672">
        <w:rPr>
          <w:rFonts w:eastAsiaTheme="minorEastAsia"/>
          <w:sz w:val="22"/>
          <w:szCs w:val="22"/>
          <w:lang w:eastAsia="zh-CN"/>
        </w:rPr>
        <w:t xml:space="preserve">is </w:t>
      </w:r>
      <w:r w:rsidR="00F75FA9">
        <w:rPr>
          <w:rFonts w:eastAsiaTheme="minorEastAsia" w:hint="eastAsia"/>
          <w:sz w:val="22"/>
          <w:szCs w:val="22"/>
          <w:lang w:eastAsia="zh-CN"/>
        </w:rPr>
        <w:t>also</w:t>
      </w:r>
      <w:r w:rsidR="00F75FA9">
        <w:rPr>
          <w:rFonts w:eastAsiaTheme="minorEastAsia"/>
          <w:sz w:val="22"/>
          <w:szCs w:val="22"/>
          <w:lang w:eastAsia="zh-CN"/>
        </w:rPr>
        <w:t xml:space="preserve"> </w:t>
      </w:r>
      <w:r w:rsidR="00D72179" w:rsidRPr="00144672">
        <w:rPr>
          <w:rFonts w:eastAsiaTheme="minorEastAsia"/>
          <w:sz w:val="22"/>
          <w:szCs w:val="22"/>
          <w:lang w:eastAsia="zh-CN"/>
        </w:rPr>
        <w:t>needed</w:t>
      </w:r>
      <w:r w:rsidR="00434293" w:rsidRPr="00144672">
        <w:rPr>
          <w:rFonts w:eastAsiaTheme="minorEastAsia"/>
          <w:sz w:val="22"/>
          <w:szCs w:val="22"/>
          <w:lang w:eastAsia="zh-CN"/>
        </w:rPr>
        <w:t xml:space="preserve"> for multi-carrier operation in TS 38.101.</w:t>
      </w:r>
      <w:r w:rsidR="006622E0" w:rsidRPr="00144672">
        <w:rPr>
          <w:rFonts w:eastAsiaTheme="minorEastAsia"/>
          <w:sz w:val="22"/>
          <w:szCs w:val="22"/>
          <w:lang w:eastAsia="zh-CN"/>
        </w:rPr>
        <w:t xml:space="preserve"> </w:t>
      </w:r>
    </w:p>
    <w:p w14:paraId="36A235C1" w14:textId="3FE141D2" w:rsidR="00205E11" w:rsidRDefault="00205E11" w:rsidP="00205E11">
      <w:pPr>
        <w:pStyle w:val="a0"/>
        <w:rPr>
          <w:rFonts w:eastAsia="宋体"/>
          <w:b/>
          <w:sz w:val="22"/>
          <w:szCs w:val="22"/>
          <w:lang w:eastAsia="zh-CN"/>
        </w:rPr>
      </w:pPr>
      <w:r>
        <w:rPr>
          <w:rFonts w:eastAsia="宋体"/>
          <w:b/>
          <w:sz w:val="22"/>
          <w:szCs w:val="22"/>
          <w:lang w:eastAsia="zh-CN"/>
        </w:rPr>
        <w:t>P</w:t>
      </w:r>
      <w:r>
        <w:rPr>
          <w:rFonts w:eastAsia="宋体" w:hint="eastAsia"/>
          <w:b/>
          <w:sz w:val="22"/>
          <w:szCs w:val="22"/>
          <w:lang w:eastAsia="zh-CN"/>
        </w:rPr>
        <w:t>roposal</w:t>
      </w:r>
      <w:r w:rsidRPr="000A1AB3">
        <w:rPr>
          <w:rFonts w:eastAsia="宋体"/>
          <w:b/>
          <w:sz w:val="22"/>
          <w:szCs w:val="22"/>
          <w:lang w:eastAsia="zh-CN"/>
        </w:rPr>
        <w:t xml:space="preserve"> </w:t>
      </w:r>
      <w:r>
        <w:rPr>
          <w:rFonts w:eastAsia="宋体"/>
          <w:b/>
          <w:sz w:val="22"/>
          <w:szCs w:val="22"/>
          <w:lang w:eastAsia="zh-CN"/>
        </w:rPr>
        <w:t xml:space="preserve">3: For transmission power of S-SSB in </w:t>
      </w:r>
      <w:r w:rsidR="00530AE8">
        <w:rPr>
          <w:rFonts w:eastAsia="宋体"/>
          <w:b/>
          <w:sz w:val="22"/>
          <w:szCs w:val="22"/>
          <w:lang w:eastAsia="zh-CN"/>
        </w:rPr>
        <w:t xml:space="preserve">Rel-18 </w:t>
      </w:r>
      <w:r>
        <w:rPr>
          <w:rFonts w:eastAsia="宋体"/>
          <w:b/>
          <w:sz w:val="22"/>
          <w:szCs w:val="22"/>
          <w:lang w:eastAsia="zh-CN"/>
        </w:rPr>
        <w:t>NR SL CA,</w:t>
      </w:r>
    </w:p>
    <w:p w14:paraId="07F4EF5B" w14:textId="77B8C09A" w:rsidR="00205E11" w:rsidRDefault="00205E11" w:rsidP="00205E11">
      <w:pPr>
        <w:pStyle w:val="a0"/>
        <w:numPr>
          <w:ilvl w:val="0"/>
          <w:numId w:val="19"/>
        </w:numPr>
        <w:rPr>
          <w:rFonts w:eastAsia="宋体"/>
          <w:b/>
          <w:sz w:val="22"/>
          <w:szCs w:val="22"/>
          <w:lang w:eastAsia="zh-CN"/>
        </w:rPr>
      </w:pPr>
      <w:r>
        <w:rPr>
          <w:rFonts w:eastAsia="宋体"/>
          <w:b/>
          <w:sz w:val="22"/>
          <w:szCs w:val="22"/>
          <w:lang w:eastAsia="zh-CN"/>
        </w:rPr>
        <w:t>The transmission power is calculated per carrier according to the formula in section 16.2.</w:t>
      </w:r>
      <w:r w:rsidR="001A73B4">
        <w:rPr>
          <w:rFonts w:eastAsia="宋体"/>
          <w:b/>
          <w:sz w:val="22"/>
          <w:szCs w:val="22"/>
          <w:lang w:eastAsia="zh-CN"/>
        </w:rPr>
        <w:t>0</w:t>
      </w:r>
      <w:r>
        <w:rPr>
          <w:rFonts w:eastAsia="宋体"/>
          <w:b/>
          <w:sz w:val="22"/>
          <w:szCs w:val="22"/>
          <w:lang w:eastAsia="zh-CN"/>
        </w:rPr>
        <w:t xml:space="preserve"> of TS 38.213.</w:t>
      </w:r>
    </w:p>
    <w:p w14:paraId="5A8F190C" w14:textId="030810A7" w:rsidR="00205E11" w:rsidRDefault="00205E11" w:rsidP="00205E11">
      <w:pPr>
        <w:pStyle w:val="a0"/>
        <w:numPr>
          <w:ilvl w:val="0"/>
          <w:numId w:val="19"/>
        </w:numPr>
        <w:rPr>
          <w:rFonts w:eastAsia="宋体"/>
          <w:b/>
          <w:sz w:val="22"/>
          <w:szCs w:val="22"/>
          <w:lang w:eastAsia="zh-CN"/>
        </w:rPr>
      </w:pPr>
      <w:r>
        <w:rPr>
          <w:rFonts w:eastAsia="宋体" w:hint="eastAsia"/>
          <w:b/>
          <w:sz w:val="22"/>
          <w:szCs w:val="22"/>
          <w:lang w:eastAsia="zh-CN"/>
        </w:rPr>
        <w:t>A</w:t>
      </w:r>
      <w:r>
        <w:rPr>
          <w:rFonts w:eastAsia="宋体"/>
          <w:b/>
          <w:sz w:val="22"/>
          <w:szCs w:val="22"/>
          <w:lang w:eastAsia="zh-CN"/>
        </w:rPr>
        <w:t xml:space="preserve"> new </w:t>
      </w:r>
      <m:oMath>
        <m:sSub>
          <m:sSubPr>
            <m:ctrlPr>
              <w:rPr>
                <w:rFonts w:ascii="Cambria Math" w:hAnsi="Cambria Math"/>
                <w:b/>
              </w:rPr>
            </m:ctrlPr>
          </m:sSubPr>
          <m:e>
            <m:r>
              <m:rPr>
                <m:sty m:val="bi"/>
              </m:rPr>
              <w:rPr>
                <w:rFonts w:ascii="Cambria Math" w:hAnsi="Cambria Math"/>
              </w:rPr>
              <m:t>P</m:t>
            </m:r>
          </m:e>
          <m:sub>
            <m:r>
              <m:rPr>
                <m:nor/>
              </m:rPr>
              <w:rPr>
                <w:b/>
              </w:rPr>
              <m:t>CMAX</m:t>
            </m:r>
          </m:sub>
        </m:sSub>
      </m:oMath>
      <w:r>
        <w:rPr>
          <w:rFonts w:eastAsia="宋体" w:hint="eastAsia"/>
          <w:lang w:eastAsia="zh-CN"/>
        </w:rPr>
        <w:t xml:space="preserve"> </w:t>
      </w:r>
      <w:r w:rsidRPr="00E2169F">
        <w:rPr>
          <w:rFonts w:eastAsia="宋体"/>
          <w:b/>
          <w:sz w:val="22"/>
          <w:szCs w:val="22"/>
          <w:lang w:eastAsia="zh-CN"/>
        </w:rPr>
        <w:t>for</w:t>
      </w:r>
      <w:r>
        <w:rPr>
          <w:rFonts w:eastAsia="宋体"/>
          <w:b/>
          <w:sz w:val="22"/>
          <w:szCs w:val="22"/>
          <w:lang w:eastAsia="zh-CN"/>
        </w:rPr>
        <w:t xml:space="preserve"> </w:t>
      </w:r>
      <w:r w:rsidR="001A73B4">
        <w:rPr>
          <w:rFonts w:eastAsia="宋体"/>
          <w:b/>
          <w:sz w:val="22"/>
          <w:szCs w:val="22"/>
          <w:lang w:eastAsia="zh-CN"/>
        </w:rPr>
        <w:t>S-SSB</w:t>
      </w:r>
      <w:r>
        <w:rPr>
          <w:rFonts w:eastAsia="宋体"/>
          <w:b/>
          <w:sz w:val="22"/>
          <w:szCs w:val="22"/>
          <w:lang w:eastAsia="zh-CN"/>
        </w:rPr>
        <w:t xml:space="preserve"> in CA operation should be defined.</w:t>
      </w:r>
    </w:p>
    <w:p w14:paraId="723F8744" w14:textId="454DDFC0" w:rsidR="004C71A7" w:rsidRPr="0064443D" w:rsidRDefault="001A73B4" w:rsidP="00EE4BA4">
      <w:pPr>
        <w:pStyle w:val="a0"/>
        <w:numPr>
          <w:ilvl w:val="0"/>
          <w:numId w:val="19"/>
        </w:numPr>
        <w:spacing w:after="240"/>
        <w:rPr>
          <w:rFonts w:eastAsia="宋体"/>
          <w:b/>
          <w:sz w:val="22"/>
          <w:szCs w:val="22"/>
          <w:lang w:eastAsia="zh-CN"/>
        </w:rPr>
      </w:pPr>
      <w:r>
        <w:rPr>
          <w:rFonts w:eastAsia="宋体"/>
          <w:b/>
          <w:sz w:val="22"/>
          <w:szCs w:val="22"/>
          <w:lang w:eastAsia="zh-CN"/>
        </w:rPr>
        <w:t>It is up to UE implementation to transmit S-SSB on the carriers other than sync carrier</w:t>
      </w:r>
      <w:r w:rsidR="005A5BD5">
        <w:rPr>
          <w:rFonts w:eastAsia="宋体"/>
          <w:b/>
          <w:sz w:val="22"/>
          <w:szCs w:val="22"/>
          <w:lang w:eastAsia="zh-CN"/>
        </w:rPr>
        <w:t xml:space="preserve"> with the limitation</w:t>
      </w:r>
      <w:r w:rsidR="00B770F9">
        <w:rPr>
          <w:rFonts w:eastAsia="宋体"/>
          <w:b/>
          <w:sz w:val="22"/>
          <w:szCs w:val="22"/>
          <w:lang w:eastAsia="zh-CN"/>
        </w:rPr>
        <w:t xml:space="preserve"> that the total transmission power does not exceed </w:t>
      </w:r>
      <m:oMath>
        <m:sSub>
          <m:sSubPr>
            <m:ctrlPr>
              <w:rPr>
                <w:rFonts w:ascii="Cambria Math" w:hAnsi="Cambria Math"/>
                <w:b/>
              </w:rPr>
            </m:ctrlPr>
          </m:sSubPr>
          <m:e>
            <m:r>
              <m:rPr>
                <m:sty m:val="bi"/>
              </m:rPr>
              <w:rPr>
                <w:rFonts w:ascii="Cambria Math" w:hAnsi="Cambria Math"/>
              </w:rPr>
              <m:t>P</m:t>
            </m:r>
          </m:e>
          <m:sub>
            <m:r>
              <m:rPr>
                <m:nor/>
              </m:rPr>
              <w:rPr>
                <w:b/>
              </w:rPr>
              <m:t>CMAX</m:t>
            </m:r>
          </m:sub>
        </m:sSub>
      </m:oMath>
      <w:r>
        <w:rPr>
          <w:rFonts w:eastAsia="宋体"/>
          <w:b/>
          <w:sz w:val="22"/>
          <w:szCs w:val="22"/>
          <w:lang w:eastAsia="zh-CN"/>
        </w:rPr>
        <w:t>.</w:t>
      </w:r>
    </w:p>
    <w:p w14:paraId="7F97838D" w14:textId="77777777" w:rsidR="00B46A90" w:rsidRPr="00400C96" w:rsidRDefault="00B46A90" w:rsidP="00432DF3">
      <w:pPr>
        <w:spacing w:beforeLines="50" w:before="120" w:after="120"/>
        <w:jc w:val="both"/>
        <w:rPr>
          <w:rFonts w:eastAsiaTheme="minorEastAsia"/>
          <w:b/>
          <w:sz w:val="22"/>
          <w:szCs w:val="22"/>
          <w:u w:val="single"/>
          <w:lang w:eastAsia="zh-CN"/>
        </w:rPr>
      </w:pPr>
      <w:r w:rsidRPr="00400C96">
        <w:rPr>
          <w:rFonts w:eastAsiaTheme="minorEastAsia" w:hint="eastAsia"/>
          <w:b/>
          <w:sz w:val="22"/>
          <w:szCs w:val="22"/>
          <w:u w:val="single"/>
          <w:lang w:eastAsia="zh-CN"/>
        </w:rPr>
        <w:t>P</w:t>
      </w:r>
      <w:r w:rsidRPr="00400C96">
        <w:rPr>
          <w:rFonts w:eastAsiaTheme="minorEastAsia"/>
          <w:b/>
          <w:sz w:val="22"/>
          <w:szCs w:val="22"/>
          <w:u w:val="single"/>
          <w:lang w:eastAsia="zh-CN"/>
        </w:rPr>
        <w:t>ower control for PSFCH</w:t>
      </w:r>
    </w:p>
    <w:p w14:paraId="775802B3" w14:textId="47CCB157" w:rsidR="00494B1E" w:rsidRDefault="004173E9" w:rsidP="00EB6EEB">
      <w:pPr>
        <w:spacing w:beforeLines="50" w:before="120" w:after="120"/>
        <w:jc w:val="both"/>
        <w:rPr>
          <w:rFonts w:eastAsiaTheme="minorEastAsia"/>
          <w:sz w:val="22"/>
          <w:szCs w:val="22"/>
          <w:lang w:eastAsia="zh-CN"/>
        </w:rPr>
      </w:pPr>
      <w:r>
        <w:rPr>
          <w:rFonts w:eastAsiaTheme="minorEastAsia"/>
          <w:sz w:val="22"/>
          <w:szCs w:val="22"/>
          <w:lang w:eastAsia="zh-CN"/>
        </w:rPr>
        <w:t>HARQ feedback</w:t>
      </w:r>
      <w:r w:rsidR="00AD2019">
        <w:rPr>
          <w:rFonts w:eastAsiaTheme="minorEastAsia"/>
          <w:sz w:val="22"/>
          <w:szCs w:val="22"/>
          <w:lang w:eastAsia="zh-CN"/>
        </w:rPr>
        <w:t xml:space="preserve"> for unicast and groupcast</w:t>
      </w:r>
      <w:r>
        <w:rPr>
          <w:rFonts w:eastAsiaTheme="minorEastAsia"/>
          <w:sz w:val="22"/>
          <w:szCs w:val="22"/>
          <w:lang w:eastAsia="zh-CN"/>
        </w:rPr>
        <w:t xml:space="preserve"> </w:t>
      </w:r>
      <w:r w:rsidR="002A0ECF">
        <w:rPr>
          <w:rFonts w:eastAsiaTheme="minorEastAsia"/>
          <w:sz w:val="22"/>
          <w:szCs w:val="22"/>
          <w:lang w:eastAsia="zh-CN"/>
        </w:rPr>
        <w:t>is a new feature in NR SL</w:t>
      </w:r>
      <w:r w:rsidR="00E8702B">
        <w:rPr>
          <w:rFonts w:eastAsiaTheme="minorEastAsia"/>
          <w:sz w:val="22"/>
          <w:szCs w:val="22"/>
          <w:lang w:eastAsia="zh-CN"/>
        </w:rPr>
        <w:t xml:space="preserve">, </w:t>
      </w:r>
      <w:r w:rsidR="00F72300">
        <w:rPr>
          <w:rFonts w:eastAsiaTheme="minorEastAsia"/>
          <w:sz w:val="22"/>
          <w:szCs w:val="22"/>
          <w:lang w:eastAsia="zh-CN"/>
        </w:rPr>
        <w:t xml:space="preserve">so </w:t>
      </w:r>
      <w:r w:rsidR="00B6689C">
        <w:rPr>
          <w:rFonts w:eastAsiaTheme="minorEastAsia"/>
          <w:sz w:val="22"/>
          <w:szCs w:val="22"/>
          <w:lang w:eastAsia="zh-CN"/>
        </w:rPr>
        <w:t xml:space="preserve">there is no corresponding mechanism for PSFCH power control in LTE SL CA. However, it is already supported that </w:t>
      </w:r>
      <w:r w:rsidR="007B7F3C">
        <w:rPr>
          <w:rFonts w:eastAsiaTheme="minorEastAsia"/>
          <w:sz w:val="22"/>
          <w:szCs w:val="22"/>
          <w:lang w:eastAsia="zh-CN"/>
        </w:rPr>
        <w:t xml:space="preserve">UE transmits multiple </w:t>
      </w:r>
      <w:r w:rsidR="001D3FEA">
        <w:rPr>
          <w:rFonts w:eastAsiaTheme="minorEastAsia"/>
          <w:sz w:val="22"/>
          <w:szCs w:val="22"/>
          <w:lang w:eastAsia="zh-CN"/>
        </w:rPr>
        <w:t>PSFCH</w:t>
      </w:r>
      <w:r w:rsidR="00B65902">
        <w:rPr>
          <w:rFonts w:eastAsiaTheme="minorEastAsia"/>
          <w:sz w:val="22"/>
          <w:szCs w:val="22"/>
          <w:lang w:eastAsia="zh-CN"/>
        </w:rPr>
        <w:t>s</w:t>
      </w:r>
      <w:r w:rsidR="001D3FEA">
        <w:rPr>
          <w:rFonts w:eastAsiaTheme="minorEastAsia"/>
          <w:sz w:val="22"/>
          <w:szCs w:val="22"/>
          <w:lang w:eastAsia="zh-CN"/>
        </w:rPr>
        <w:t xml:space="preserve"> in the same </w:t>
      </w:r>
      <w:r w:rsidR="000B1A39">
        <w:rPr>
          <w:rFonts w:eastAsiaTheme="minorEastAsia"/>
          <w:sz w:val="22"/>
          <w:szCs w:val="22"/>
          <w:lang w:eastAsia="zh-CN"/>
        </w:rPr>
        <w:t>slot on a single carrier in Rel-16 NR SL</w:t>
      </w:r>
      <w:r w:rsidR="00134562">
        <w:rPr>
          <w:rFonts w:eastAsiaTheme="minorEastAsia"/>
          <w:sz w:val="22"/>
          <w:szCs w:val="22"/>
          <w:lang w:eastAsia="zh-CN"/>
        </w:rPr>
        <w:t>. Hence, the power control</w:t>
      </w:r>
      <w:r w:rsidR="004A63E1">
        <w:rPr>
          <w:rFonts w:eastAsiaTheme="minorEastAsia"/>
          <w:sz w:val="22"/>
          <w:szCs w:val="22"/>
          <w:lang w:eastAsia="zh-CN"/>
        </w:rPr>
        <w:t xml:space="preserve"> procedure</w:t>
      </w:r>
      <w:r w:rsidR="00134562">
        <w:rPr>
          <w:rFonts w:eastAsiaTheme="minorEastAsia"/>
          <w:sz w:val="22"/>
          <w:szCs w:val="22"/>
          <w:lang w:eastAsia="zh-CN"/>
        </w:rPr>
        <w:t xml:space="preserve"> for </w:t>
      </w:r>
      <w:r w:rsidR="00B65902">
        <w:rPr>
          <w:rFonts w:eastAsiaTheme="minorEastAsia"/>
          <w:sz w:val="22"/>
          <w:szCs w:val="22"/>
          <w:lang w:eastAsia="zh-CN"/>
        </w:rPr>
        <w:t>simultaneous PSFCH transmission</w:t>
      </w:r>
      <w:r w:rsidR="001B0384">
        <w:rPr>
          <w:rFonts w:eastAsiaTheme="minorEastAsia"/>
          <w:sz w:val="22"/>
          <w:szCs w:val="22"/>
          <w:lang w:eastAsia="zh-CN"/>
        </w:rPr>
        <w:t>s</w:t>
      </w:r>
      <w:r w:rsidR="00134562">
        <w:rPr>
          <w:rFonts w:eastAsiaTheme="minorEastAsia"/>
          <w:sz w:val="22"/>
          <w:szCs w:val="22"/>
          <w:lang w:eastAsia="zh-CN"/>
        </w:rPr>
        <w:t xml:space="preserve"> </w:t>
      </w:r>
      <w:r w:rsidR="00D1671A">
        <w:rPr>
          <w:rFonts w:eastAsiaTheme="minorEastAsia"/>
          <w:sz w:val="22"/>
          <w:szCs w:val="22"/>
          <w:lang w:eastAsia="zh-CN"/>
        </w:rPr>
        <w:t xml:space="preserve">on a single carrier </w:t>
      </w:r>
      <w:r w:rsidR="00B65902">
        <w:rPr>
          <w:rFonts w:eastAsiaTheme="minorEastAsia"/>
          <w:sz w:val="22"/>
          <w:szCs w:val="22"/>
          <w:lang w:eastAsia="zh-CN"/>
        </w:rPr>
        <w:t xml:space="preserve">can be taken as </w:t>
      </w:r>
      <w:r w:rsidR="001B0384">
        <w:rPr>
          <w:rFonts w:eastAsiaTheme="minorEastAsia"/>
          <w:sz w:val="22"/>
          <w:szCs w:val="22"/>
          <w:lang w:eastAsia="zh-CN"/>
        </w:rPr>
        <w:t xml:space="preserve">a </w:t>
      </w:r>
      <w:r w:rsidR="00B65902">
        <w:rPr>
          <w:rFonts w:eastAsiaTheme="minorEastAsia"/>
          <w:sz w:val="22"/>
          <w:szCs w:val="22"/>
          <w:lang w:eastAsia="zh-CN"/>
        </w:rPr>
        <w:t>starting point</w:t>
      </w:r>
      <w:r w:rsidR="001B0384">
        <w:rPr>
          <w:rFonts w:eastAsiaTheme="minorEastAsia"/>
          <w:sz w:val="22"/>
          <w:szCs w:val="22"/>
          <w:lang w:eastAsia="zh-CN"/>
        </w:rPr>
        <w:t xml:space="preserve"> </w:t>
      </w:r>
      <w:r w:rsidR="00D9227D">
        <w:rPr>
          <w:rFonts w:eastAsiaTheme="minorEastAsia"/>
          <w:sz w:val="22"/>
          <w:szCs w:val="22"/>
          <w:lang w:eastAsia="zh-CN"/>
        </w:rPr>
        <w:t xml:space="preserve">for the study </w:t>
      </w:r>
      <w:r w:rsidR="00022C02">
        <w:rPr>
          <w:rFonts w:eastAsiaTheme="minorEastAsia"/>
          <w:sz w:val="22"/>
          <w:szCs w:val="22"/>
          <w:lang w:eastAsia="zh-CN"/>
        </w:rPr>
        <w:t xml:space="preserve">in </w:t>
      </w:r>
      <w:r w:rsidR="001B0384">
        <w:rPr>
          <w:rFonts w:eastAsiaTheme="minorEastAsia"/>
          <w:sz w:val="22"/>
          <w:szCs w:val="22"/>
          <w:lang w:eastAsia="zh-CN"/>
        </w:rPr>
        <w:t>NR SL CA</w:t>
      </w:r>
      <w:r w:rsidR="00022C02">
        <w:rPr>
          <w:rFonts w:eastAsiaTheme="minorEastAsia"/>
          <w:sz w:val="22"/>
          <w:szCs w:val="22"/>
          <w:lang w:eastAsia="zh-CN"/>
        </w:rPr>
        <w:t>.</w:t>
      </w:r>
    </w:p>
    <w:p w14:paraId="4EC8A097" w14:textId="4A96D544" w:rsidR="00504F14" w:rsidRDefault="00B62F73" w:rsidP="00EB6EEB">
      <w:pPr>
        <w:spacing w:beforeLines="50" w:before="120" w:after="120"/>
        <w:jc w:val="both"/>
        <w:rPr>
          <w:rFonts w:eastAsiaTheme="minorEastAsia"/>
          <w:sz w:val="22"/>
          <w:szCs w:val="22"/>
          <w:lang w:val="en-GB" w:eastAsia="zh-CN"/>
        </w:rPr>
      </w:pPr>
      <w:r>
        <w:rPr>
          <w:rFonts w:eastAsiaTheme="minorEastAsia"/>
          <w:sz w:val="22"/>
          <w:szCs w:val="22"/>
          <w:lang w:eastAsia="zh-CN"/>
        </w:rPr>
        <w:t>In Rel-16</w:t>
      </w:r>
      <w:r w:rsidR="00504F14">
        <w:rPr>
          <w:rFonts w:eastAsiaTheme="minorEastAsia"/>
          <w:sz w:val="22"/>
          <w:szCs w:val="22"/>
          <w:lang w:eastAsia="zh-CN"/>
        </w:rPr>
        <w:t xml:space="preserve"> single carrier operation</w:t>
      </w:r>
      <w:r w:rsidR="00CD56F1">
        <w:rPr>
          <w:rFonts w:eastAsiaTheme="minorEastAsia"/>
          <w:sz w:val="22"/>
          <w:szCs w:val="22"/>
          <w:lang w:eastAsia="zh-CN"/>
        </w:rPr>
        <w:t xml:space="preserve">, </w:t>
      </w:r>
      <w:r w:rsidR="008B1EA2">
        <w:rPr>
          <w:rFonts w:eastAsiaTheme="minorEastAsia"/>
          <w:sz w:val="22"/>
          <w:szCs w:val="22"/>
          <w:lang w:eastAsia="zh-CN"/>
        </w:rPr>
        <w:t xml:space="preserve">the number of </w:t>
      </w:r>
      <w:r w:rsidR="004A63E1">
        <w:rPr>
          <w:rFonts w:eastAsiaTheme="minorEastAsia"/>
          <w:sz w:val="22"/>
          <w:szCs w:val="22"/>
          <w:lang w:eastAsia="zh-CN"/>
        </w:rPr>
        <w:t xml:space="preserve">simultaneous </w:t>
      </w:r>
      <w:r w:rsidR="008B1EA2">
        <w:rPr>
          <w:rFonts w:eastAsiaTheme="minorEastAsia"/>
          <w:sz w:val="22"/>
          <w:szCs w:val="22"/>
          <w:lang w:eastAsia="zh-CN"/>
        </w:rPr>
        <w:t>PSFCH transmission</w:t>
      </w:r>
      <w:r w:rsidR="004A63E1">
        <w:rPr>
          <w:rFonts w:eastAsiaTheme="minorEastAsia"/>
          <w:sz w:val="22"/>
          <w:szCs w:val="22"/>
          <w:lang w:eastAsia="zh-CN"/>
        </w:rPr>
        <w:t>s</w:t>
      </w:r>
      <w:r w:rsidR="008B1EA2">
        <w:rPr>
          <w:rFonts w:eastAsiaTheme="minorEastAsia"/>
          <w:sz w:val="22"/>
          <w:szCs w:val="22"/>
          <w:lang w:eastAsia="zh-CN"/>
        </w:rPr>
        <w:t xml:space="preserve"> should be no larger than </w:t>
      </w:r>
      <m:oMath>
        <m:sSub>
          <m:sSubPr>
            <m:ctrlPr>
              <w:rPr>
                <w:rFonts w:ascii="Cambria Math" w:eastAsia="Malgun Gothic" w:hAnsi="Cambria Math"/>
                <w:i/>
                <w:noProof/>
                <w:sz w:val="22"/>
                <w:szCs w:val="22"/>
                <w:lang w:val="en-GB"/>
              </w:rPr>
            </m:ctrlPr>
          </m:sSubPr>
          <m:e>
            <m:r>
              <w:rPr>
                <w:rFonts w:ascii="Cambria Math" w:eastAsia="Malgun Gothic" w:hAnsi="Cambria Math"/>
                <w:noProof/>
                <w:sz w:val="22"/>
                <w:szCs w:val="22"/>
                <w:lang w:val="en-GB"/>
              </w:rPr>
              <m:t>N</m:t>
            </m:r>
          </m:e>
          <m:sub>
            <m:r>
              <m:rPr>
                <m:sty m:val="p"/>
              </m:rPr>
              <w:rPr>
                <w:rFonts w:ascii="Cambria Math" w:eastAsia="Malgun Gothic" w:hAnsi="Cambria Math"/>
                <w:noProof/>
                <w:sz w:val="22"/>
                <w:szCs w:val="22"/>
                <w:lang w:val="en-GB"/>
              </w:rPr>
              <m:t>max,PSFCH</m:t>
            </m:r>
          </m:sub>
        </m:sSub>
      </m:oMath>
      <w:r w:rsidR="008B1EA2">
        <w:rPr>
          <w:rFonts w:eastAsiaTheme="minorEastAsia"/>
          <w:sz w:val="22"/>
          <w:szCs w:val="22"/>
          <w:lang w:val="en-GB" w:eastAsia="zh-CN"/>
        </w:rPr>
        <w:t xml:space="preserve">. </w:t>
      </w:r>
      <w:r w:rsidR="00504F14">
        <w:rPr>
          <w:rFonts w:eastAsiaTheme="minorEastAsia"/>
          <w:sz w:val="22"/>
          <w:szCs w:val="22"/>
          <w:lang w:val="en-GB" w:eastAsia="zh-CN"/>
        </w:rPr>
        <w:t>T</w:t>
      </w:r>
      <w:r w:rsidR="00B80F58">
        <w:rPr>
          <w:rFonts w:eastAsiaTheme="minorEastAsia"/>
          <w:sz w:val="22"/>
          <w:szCs w:val="22"/>
          <w:lang w:eastAsia="zh-CN"/>
        </w:rPr>
        <w:t xml:space="preserve">he transmission power of each PSFCH transmission is determined </w:t>
      </w:r>
      <w:r w:rsidR="00827E64">
        <w:rPr>
          <w:rFonts w:eastAsiaTheme="minorEastAsia"/>
          <w:sz w:val="22"/>
          <w:szCs w:val="22"/>
          <w:lang w:eastAsia="zh-CN"/>
        </w:rPr>
        <w:t>independent</w:t>
      </w:r>
      <w:r w:rsidR="00B80F58">
        <w:rPr>
          <w:rFonts w:eastAsiaTheme="minorEastAsia"/>
          <w:sz w:val="22"/>
          <w:szCs w:val="22"/>
          <w:lang w:eastAsia="zh-CN"/>
        </w:rPr>
        <w:t>ly</w:t>
      </w:r>
      <w:r w:rsidR="00B80F58">
        <w:rPr>
          <w:rFonts w:eastAsiaTheme="minorEastAsia" w:hint="eastAsia"/>
          <w:sz w:val="22"/>
          <w:szCs w:val="22"/>
          <w:lang w:val="en-GB" w:eastAsia="zh-CN"/>
        </w:rPr>
        <w:t>.</w:t>
      </w:r>
      <w:r w:rsidR="00B80F58">
        <w:rPr>
          <w:rFonts w:eastAsiaTheme="minorEastAsia"/>
          <w:sz w:val="22"/>
          <w:szCs w:val="22"/>
          <w:lang w:val="en-GB" w:eastAsia="zh-CN"/>
        </w:rPr>
        <w:t xml:space="preserve"> </w:t>
      </w:r>
      <w:r w:rsidR="00AA53B7">
        <w:rPr>
          <w:rFonts w:eastAsiaTheme="minorEastAsia"/>
          <w:sz w:val="22"/>
          <w:szCs w:val="22"/>
          <w:lang w:val="en-GB" w:eastAsia="zh-CN"/>
        </w:rPr>
        <w:t xml:space="preserve">When </w:t>
      </w:r>
      <w:r w:rsidR="00AA53B7">
        <w:rPr>
          <w:rFonts w:eastAsiaTheme="minorEastAsia"/>
          <w:sz w:val="22"/>
          <w:szCs w:val="22"/>
          <w:lang w:eastAsia="zh-CN"/>
        </w:rPr>
        <w:t xml:space="preserve">the total transmission power of PSFCH transmissions exceeds </w:t>
      </w:r>
      <m:oMath>
        <m:sSub>
          <m:sSubPr>
            <m:ctrlPr>
              <w:rPr>
                <w:rFonts w:ascii="Cambria Math" w:hAnsi="Cambria Math"/>
                <w:sz w:val="22"/>
                <w:szCs w:val="22"/>
              </w:rPr>
            </m:ctrlPr>
          </m:sSubPr>
          <m:e>
            <m:r>
              <w:rPr>
                <w:rFonts w:ascii="Cambria Math" w:hAnsi="Cambria Math"/>
                <w:sz w:val="22"/>
                <w:szCs w:val="22"/>
              </w:rPr>
              <m:t>P</m:t>
            </m:r>
          </m:e>
          <m:sub>
            <m:r>
              <m:rPr>
                <m:nor/>
              </m:rPr>
              <w:rPr>
                <w:sz w:val="22"/>
                <w:szCs w:val="22"/>
              </w:rPr>
              <m:t>CMAX</m:t>
            </m:r>
          </m:sub>
        </m:sSub>
      </m:oMath>
      <w:r w:rsidR="00AA53B7">
        <w:rPr>
          <w:rFonts w:eastAsiaTheme="minorEastAsia"/>
          <w:sz w:val="22"/>
          <w:szCs w:val="22"/>
          <w:lang w:eastAsia="zh-CN"/>
        </w:rPr>
        <w:t>, UE will select a number of PSFCH transmissions in ascending order of priority value to restrict the total transmission power.</w:t>
      </w:r>
      <w:r w:rsidR="00A42B9B">
        <w:rPr>
          <w:rFonts w:eastAsiaTheme="minorEastAsia" w:hint="eastAsia"/>
          <w:sz w:val="22"/>
          <w:szCs w:val="22"/>
          <w:lang w:val="en-GB" w:eastAsia="zh-CN"/>
        </w:rPr>
        <w:t xml:space="preserve"> </w:t>
      </w:r>
    </w:p>
    <w:p w14:paraId="0DCA8338" w14:textId="16CF4343" w:rsidR="00144672" w:rsidRDefault="00AD3F5C" w:rsidP="00EB6EEB">
      <w:pPr>
        <w:spacing w:beforeLines="50" w:before="120" w:after="120"/>
        <w:jc w:val="both"/>
        <w:rPr>
          <w:rFonts w:eastAsiaTheme="minorEastAsia"/>
          <w:sz w:val="22"/>
          <w:szCs w:val="22"/>
          <w:lang w:eastAsia="zh-CN"/>
        </w:rPr>
      </w:pPr>
      <w:r>
        <w:rPr>
          <w:rFonts w:eastAsiaTheme="minorEastAsia"/>
          <w:sz w:val="22"/>
          <w:szCs w:val="22"/>
          <w:lang w:val="en-GB" w:eastAsia="zh-CN"/>
        </w:rPr>
        <w:t xml:space="preserve">After checking </w:t>
      </w:r>
      <w:r w:rsidR="00426E35">
        <w:rPr>
          <w:rFonts w:eastAsiaTheme="minorEastAsia"/>
          <w:sz w:val="22"/>
          <w:szCs w:val="22"/>
          <w:lang w:val="en-GB" w:eastAsia="zh-CN"/>
        </w:rPr>
        <w:t>the list of UE</w:t>
      </w:r>
      <w:r w:rsidR="00B76443">
        <w:rPr>
          <w:rFonts w:eastAsiaTheme="minorEastAsia"/>
          <w:sz w:val="22"/>
          <w:szCs w:val="22"/>
          <w:lang w:val="en-GB" w:eastAsia="zh-CN"/>
        </w:rPr>
        <w:t xml:space="preserve"> capability, we find </w:t>
      </w:r>
      <m:oMath>
        <m:sSub>
          <m:sSubPr>
            <m:ctrlPr>
              <w:rPr>
                <w:rFonts w:ascii="Cambria Math" w:eastAsia="Malgun Gothic" w:hAnsi="Cambria Math"/>
                <w:i/>
                <w:noProof/>
                <w:sz w:val="22"/>
                <w:szCs w:val="22"/>
                <w:lang w:val="en-GB"/>
              </w:rPr>
            </m:ctrlPr>
          </m:sSubPr>
          <m:e>
            <m:r>
              <w:rPr>
                <w:rFonts w:ascii="Cambria Math" w:eastAsia="Malgun Gothic" w:hAnsi="Cambria Math"/>
                <w:noProof/>
                <w:sz w:val="22"/>
                <w:szCs w:val="22"/>
                <w:lang w:val="en-GB"/>
              </w:rPr>
              <m:t>N</m:t>
            </m:r>
          </m:e>
          <m:sub>
            <m:r>
              <m:rPr>
                <m:sty m:val="p"/>
              </m:rPr>
              <w:rPr>
                <w:rFonts w:ascii="Cambria Math" w:eastAsia="Malgun Gothic" w:hAnsi="Cambria Math"/>
                <w:noProof/>
                <w:sz w:val="22"/>
                <w:szCs w:val="22"/>
                <w:lang w:val="en-GB"/>
              </w:rPr>
              <m:t>max,PSFCH</m:t>
            </m:r>
          </m:sub>
        </m:sSub>
      </m:oMath>
      <w:r w:rsidR="00B76443">
        <w:rPr>
          <w:rFonts w:eastAsiaTheme="minorEastAsia" w:hint="eastAsia"/>
          <w:sz w:val="22"/>
          <w:szCs w:val="22"/>
          <w:lang w:val="en-GB" w:eastAsia="zh-CN"/>
        </w:rPr>
        <w:t xml:space="preserve"> </w:t>
      </w:r>
      <w:r w:rsidR="00EB6EEB">
        <w:rPr>
          <w:rFonts w:eastAsiaTheme="minorEastAsia"/>
          <w:sz w:val="22"/>
          <w:szCs w:val="22"/>
          <w:lang w:val="en-GB" w:eastAsia="zh-CN"/>
        </w:rPr>
        <w:t xml:space="preserve">represents </w:t>
      </w:r>
      <w:r w:rsidR="00EB6EEB" w:rsidRPr="00EB6EEB">
        <w:rPr>
          <w:rFonts w:eastAsiaTheme="minorEastAsia"/>
          <w:sz w:val="22"/>
          <w:szCs w:val="22"/>
          <w:lang w:val="en-GB" w:eastAsia="zh-CN"/>
        </w:rPr>
        <w:t xml:space="preserve">the </w:t>
      </w:r>
      <w:r w:rsidR="00EB6EEB">
        <w:rPr>
          <w:rFonts w:eastAsiaTheme="minorEastAsia"/>
          <w:sz w:val="22"/>
          <w:szCs w:val="22"/>
          <w:lang w:val="en-GB" w:eastAsia="zh-CN"/>
        </w:rPr>
        <w:t xml:space="preserve">maximum </w:t>
      </w:r>
      <w:r w:rsidR="00EB6EEB" w:rsidRPr="00EB6EEB">
        <w:rPr>
          <w:rFonts w:eastAsiaTheme="minorEastAsia"/>
          <w:sz w:val="22"/>
          <w:szCs w:val="22"/>
          <w:lang w:val="en-GB" w:eastAsia="zh-CN"/>
        </w:rPr>
        <w:t>number of PSFCH</w:t>
      </w:r>
      <w:r w:rsidR="00D642F1">
        <w:rPr>
          <w:rFonts w:eastAsiaTheme="minorEastAsia"/>
          <w:sz w:val="22"/>
          <w:szCs w:val="22"/>
          <w:lang w:val="en-GB" w:eastAsia="zh-CN"/>
        </w:rPr>
        <w:t xml:space="preserve"> </w:t>
      </w:r>
      <w:r w:rsidR="00EB6EEB" w:rsidRPr="00EB6EEB">
        <w:rPr>
          <w:rFonts w:eastAsiaTheme="minorEastAsia"/>
          <w:sz w:val="22"/>
          <w:szCs w:val="22"/>
          <w:lang w:val="en-GB" w:eastAsia="zh-CN"/>
        </w:rPr>
        <w:t xml:space="preserve">resources that UE can transmit </w:t>
      </w:r>
      <w:r w:rsidR="00EB6EEB">
        <w:rPr>
          <w:rFonts w:eastAsiaTheme="minorEastAsia"/>
          <w:sz w:val="22"/>
          <w:szCs w:val="22"/>
          <w:lang w:val="en-GB" w:eastAsia="zh-CN"/>
        </w:rPr>
        <w:t>simultaneous</w:t>
      </w:r>
      <w:r w:rsidR="007D74E5">
        <w:rPr>
          <w:rFonts w:eastAsiaTheme="minorEastAsia"/>
          <w:sz w:val="22"/>
          <w:szCs w:val="22"/>
          <w:lang w:val="en-GB" w:eastAsia="zh-CN"/>
        </w:rPr>
        <w:t>ly</w:t>
      </w:r>
      <w:r w:rsidR="00EB6EEB">
        <w:rPr>
          <w:rFonts w:eastAsiaTheme="minorEastAsia"/>
          <w:sz w:val="22"/>
          <w:szCs w:val="22"/>
          <w:lang w:val="en-GB" w:eastAsia="zh-CN"/>
        </w:rPr>
        <w:t xml:space="preserve"> in a band</w:t>
      </w:r>
      <w:r w:rsidR="00110DB4">
        <w:rPr>
          <w:rFonts w:eastAsiaTheme="minorEastAsia"/>
          <w:sz w:val="22"/>
          <w:szCs w:val="22"/>
          <w:lang w:val="en-GB" w:eastAsia="zh-CN"/>
        </w:rPr>
        <w:t xml:space="preserve">. </w:t>
      </w:r>
      <w:r w:rsidR="004A63E1">
        <w:rPr>
          <w:rFonts w:eastAsiaTheme="minorEastAsia"/>
          <w:sz w:val="22"/>
          <w:szCs w:val="22"/>
          <w:lang w:val="en-GB" w:eastAsia="zh-CN"/>
        </w:rPr>
        <w:t xml:space="preserve">Therefore, </w:t>
      </w:r>
      <m:oMath>
        <m:sSub>
          <m:sSubPr>
            <m:ctrlPr>
              <w:rPr>
                <w:rFonts w:ascii="Cambria Math" w:eastAsia="Malgun Gothic" w:hAnsi="Cambria Math"/>
                <w:i/>
                <w:noProof/>
                <w:sz w:val="22"/>
                <w:szCs w:val="22"/>
                <w:lang w:val="en-GB"/>
              </w:rPr>
            </m:ctrlPr>
          </m:sSubPr>
          <m:e>
            <m:r>
              <w:rPr>
                <w:rFonts w:ascii="Cambria Math" w:eastAsia="Malgun Gothic" w:hAnsi="Cambria Math"/>
                <w:noProof/>
                <w:sz w:val="22"/>
                <w:szCs w:val="22"/>
                <w:lang w:val="en-GB"/>
              </w:rPr>
              <m:t>N</m:t>
            </m:r>
          </m:e>
          <m:sub>
            <m:r>
              <m:rPr>
                <m:sty m:val="p"/>
              </m:rPr>
              <w:rPr>
                <w:rFonts w:ascii="Cambria Math" w:eastAsia="Malgun Gothic" w:hAnsi="Cambria Math"/>
                <w:noProof/>
                <w:sz w:val="22"/>
                <w:szCs w:val="22"/>
                <w:lang w:val="en-GB"/>
              </w:rPr>
              <m:t>max,PSFCH</m:t>
            </m:r>
          </m:sub>
        </m:sSub>
      </m:oMath>
      <w:r w:rsidR="004A63E1">
        <w:rPr>
          <w:rFonts w:eastAsiaTheme="minorEastAsia" w:hint="eastAsia"/>
          <w:sz w:val="22"/>
          <w:szCs w:val="22"/>
          <w:lang w:val="en-GB" w:eastAsia="zh-CN"/>
        </w:rPr>
        <w:t xml:space="preserve"> </w:t>
      </w:r>
      <w:r w:rsidR="004A63E1">
        <w:rPr>
          <w:rFonts w:eastAsiaTheme="minorEastAsia"/>
          <w:sz w:val="22"/>
          <w:szCs w:val="22"/>
          <w:lang w:val="en-GB" w:eastAsia="zh-CN"/>
        </w:rPr>
        <w:t xml:space="preserve">is suitable for intra-band CA operation in Rel-18. </w:t>
      </w:r>
      <w:r w:rsidR="00D642F1">
        <w:rPr>
          <w:rFonts w:eastAsiaTheme="minorEastAsia"/>
          <w:sz w:val="22"/>
          <w:szCs w:val="22"/>
          <w:lang w:eastAsia="zh-CN"/>
        </w:rPr>
        <w:t>According to TS 38.101,</w:t>
      </w:r>
      <w:r w:rsidR="000E24CB">
        <w:rPr>
          <w:rFonts w:eastAsiaTheme="minorEastAsia"/>
          <w:sz w:val="22"/>
          <w:szCs w:val="22"/>
          <w:lang w:eastAsia="zh-CN"/>
        </w:rPr>
        <w:t xml:space="preserve"> </w:t>
      </w:r>
      <w:r w:rsidR="00B80C06">
        <w:rPr>
          <w:rFonts w:eastAsiaTheme="minorEastAsia"/>
          <w:sz w:val="22"/>
          <w:szCs w:val="22"/>
          <w:lang w:eastAsia="zh-CN"/>
        </w:rPr>
        <w:t>the existing</w:t>
      </w:r>
      <w:r w:rsidR="004A63E1">
        <w:rPr>
          <w:rFonts w:eastAsiaTheme="minorEastAsia"/>
          <w:sz w:val="22"/>
          <w:szCs w:val="22"/>
          <w:lang w:val="en-GB" w:eastAsia="zh-CN"/>
        </w:rPr>
        <w:t xml:space="preserve"> </w:t>
      </w:r>
      <m:oMath>
        <m:sSub>
          <m:sSubPr>
            <m:ctrlPr>
              <w:rPr>
                <w:rFonts w:ascii="Cambria Math" w:hAnsi="Cambria Math"/>
                <w:sz w:val="22"/>
                <w:szCs w:val="22"/>
              </w:rPr>
            </m:ctrlPr>
          </m:sSubPr>
          <m:e>
            <m:r>
              <w:rPr>
                <w:rFonts w:ascii="Cambria Math" w:hAnsi="Cambria Math"/>
                <w:sz w:val="22"/>
                <w:szCs w:val="22"/>
              </w:rPr>
              <m:t>P</m:t>
            </m:r>
          </m:e>
          <m:sub>
            <m:r>
              <m:rPr>
                <m:nor/>
              </m:rPr>
              <w:rPr>
                <w:sz w:val="22"/>
                <w:szCs w:val="22"/>
              </w:rPr>
              <m:t>CMAX</m:t>
            </m:r>
          </m:sub>
        </m:sSub>
      </m:oMath>
      <w:r w:rsidR="00D642F1">
        <w:rPr>
          <w:rFonts w:eastAsiaTheme="minorEastAsia"/>
          <w:sz w:val="22"/>
          <w:szCs w:val="22"/>
          <w:lang w:eastAsia="zh-CN"/>
        </w:rPr>
        <w:t xml:space="preserve"> for PSFCH</w:t>
      </w:r>
      <w:r w:rsidR="005E64D1">
        <w:rPr>
          <w:rFonts w:eastAsiaTheme="minorEastAsia"/>
          <w:sz w:val="22"/>
          <w:szCs w:val="22"/>
          <w:lang w:eastAsia="zh-CN"/>
        </w:rPr>
        <w:t xml:space="preserve"> is</w:t>
      </w:r>
      <w:r w:rsidR="00E23C16">
        <w:rPr>
          <w:rFonts w:eastAsiaTheme="minorEastAsia"/>
          <w:sz w:val="22"/>
          <w:szCs w:val="22"/>
          <w:lang w:eastAsia="zh-CN"/>
        </w:rPr>
        <w:t xml:space="preserve"> </w:t>
      </w:r>
      <w:r w:rsidR="00EB2287">
        <w:rPr>
          <w:rFonts w:eastAsiaTheme="minorEastAsia"/>
          <w:sz w:val="22"/>
          <w:szCs w:val="22"/>
          <w:lang w:eastAsia="zh-CN"/>
        </w:rPr>
        <w:t xml:space="preserve">the sum of maximum transmission power </w:t>
      </w:r>
      <w:r w:rsidR="00F45DE3">
        <w:rPr>
          <w:rFonts w:eastAsiaTheme="minorEastAsia"/>
          <w:sz w:val="22"/>
          <w:szCs w:val="22"/>
          <w:lang w:eastAsia="zh-CN"/>
        </w:rPr>
        <w:t xml:space="preserve">configured within each resource pool used </w:t>
      </w:r>
      <w:r w:rsidR="00D642F1">
        <w:rPr>
          <w:rFonts w:eastAsiaTheme="minorEastAsia"/>
          <w:sz w:val="22"/>
          <w:szCs w:val="22"/>
          <w:lang w:eastAsia="zh-CN"/>
        </w:rPr>
        <w:t xml:space="preserve">to </w:t>
      </w:r>
      <w:r w:rsidR="00F45DE3">
        <w:rPr>
          <w:rFonts w:eastAsiaTheme="minorEastAsia"/>
          <w:sz w:val="22"/>
          <w:szCs w:val="22"/>
          <w:lang w:eastAsia="zh-CN"/>
        </w:rPr>
        <w:t xml:space="preserve">transmit </w:t>
      </w:r>
      <w:r w:rsidR="00D642F1">
        <w:rPr>
          <w:rFonts w:eastAsiaTheme="minorEastAsia"/>
          <w:sz w:val="22"/>
          <w:szCs w:val="22"/>
          <w:lang w:eastAsia="zh-CN"/>
        </w:rPr>
        <w:t>HARQ info</w:t>
      </w:r>
      <w:r w:rsidR="0072241E">
        <w:rPr>
          <w:rFonts w:eastAsiaTheme="minorEastAsia"/>
          <w:sz w:val="22"/>
          <w:szCs w:val="22"/>
          <w:lang w:eastAsia="zh-CN"/>
        </w:rPr>
        <w:t>rmation</w:t>
      </w:r>
      <w:r w:rsidR="00F45DE3">
        <w:rPr>
          <w:rFonts w:eastAsiaTheme="minorEastAsia"/>
          <w:sz w:val="22"/>
          <w:szCs w:val="22"/>
          <w:lang w:eastAsia="zh-CN"/>
        </w:rPr>
        <w:t xml:space="preserve">. In our understanding, current specification doesn’t </w:t>
      </w:r>
      <w:r w:rsidR="000E470E">
        <w:rPr>
          <w:rFonts w:eastAsiaTheme="minorEastAsia"/>
          <w:sz w:val="22"/>
          <w:szCs w:val="22"/>
          <w:lang w:eastAsia="zh-CN"/>
        </w:rPr>
        <w:t>explicitly indicate</w:t>
      </w:r>
      <w:r w:rsidR="00F45DE3">
        <w:rPr>
          <w:rFonts w:eastAsiaTheme="minorEastAsia"/>
          <w:sz w:val="22"/>
          <w:szCs w:val="22"/>
          <w:lang w:eastAsia="zh-CN"/>
        </w:rPr>
        <w:t xml:space="preserve"> the resource pool</w:t>
      </w:r>
      <w:r w:rsidR="00AD5EAD">
        <w:rPr>
          <w:rFonts w:eastAsiaTheme="minorEastAsia"/>
          <w:sz w:val="22"/>
          <w:szCs w:val="22"/>
          <w:lang w:eastAsia="zh-CN"/>
        </w:rPr>
        <w:t>s</w:t>
      </w:r>
      <w:r w:rsidR="00D642F1">
        <w:rPr>
          <w:rFonts w:eastAsiaTheme="minorEastAsia"/>
          <w:sz w:val="22"/>
          <w:szCs w:val="22"/>
          <w:lang w:eastAsia="zh-CN"/>
        </w:rPr>
        <w:t xml:space="preserve"> for PSFCH transmission</w:t>
      </w:r>
      <w:r w:rsidR="00AD5EAD">
        <w:rPr>
          <w:rFonts w:eastAsiaTheme="minorEastAsia"/>
          <w:sz w:val="22"/>
          <w:szCs w:val="22"/>
          <w:lang w:eastAsia="zh-CN"/>
        </w:rPr>
        <w:t>s</w:t>
      </w:r>
      <w:r w:rsidR="00F45DE3">
        <w:rPr>
          <w:rFonts w:eastAsiaTheme="minorEastAsia"/>
          <w:sz w:val="22"/>
          <w:szCs w:val="22"/>
          <w:lang w:eastAsia="zh-CN"/>
        </w:rPr>
        <w:t xml:space="preserve"> are on the same carrier or different carrier</w:t>
      </w:r>
      <w:r w:rsidR="00D642F1">
        <w:rPr>
          <w:rFonts w:eastAsiaTheme="minorEastAsia"/>
          <w:sz w:val="22"/>
          <w:szCs w:val="22"/>
          <w:lang w:eastAsia="zh-CN"/>
        </w:rPr>
        <w:t>s</w:t>
      </w:r>
      <w:r w:rsidR="00F45DE3">
        <w:rPr>
          <w:rFonts w:eastAsiaTheme="minorEastAsia"/>
          <w:sz w:val="22"/>
          <w:szCs w:val="22"/>
          <w:lang w:eastAsia="zh-CN"/>
        </w:rPr>
        <w:t>, or</w:t>
      </w:r>
      <w:r w:rsidR="00B830AF">
        <w:rPr>
          <w:rFonts w:eastAsiaTheme="minorEastAsia"/>
          <w:sz w:val="22"/>
          <w:szCs w:val="22"/>
          <w:lang w:eastAsia="zh-CN"/>
        </w:rPr>
        <w:t>, in the same band or different band</w:t>
      </w:r>
      <w:r w:rsidR="000E470E">
        <w:rPr>
          <w:rFonts w:eastAsiaTheme="minorEastAsia"/>
          <w:sz w:val="22"/>
          <w:szCs w:val="22"/>
          <w:lang w:eastAsia="zh-CN"/>
        </w:rPr>
        <w:t>s</w:t>
      </w:r>
      <w:r w:rsidR="00B830AF">
        <w:rPr>
          <w:rFonts w:eastAsiaTheme="minorEastAsia"/>
          <w:sz w:val="22"/>
          <w:szCs w:val="22"/>
          <w:lang w:eastAsia="zh-CN"/>
        </w:rPr>
        <w:t xml:space="preserve">. </w:t>
      </w:r>
      <w:r w:rsidR="00417CDF">
        <w:rPr>
          <w:rFonts w:eastAsiaTheme="minorEastAsia"/>
          <w:sz w:val="22"/>
          <w:szCs w:val="22"/>
          <w:lang w:eastAsia="zh-CN"/>
        </w:rPr>
        <w:t>Hence</w:t>
      </w:r>
      <w:r w:rsidR="00B830AF">
        <w:rPr>
          <w:rFonts w:eastAsiaTheme="minorEastAsia"/>
          <w:sz w:val="22"/>
          <w:szCs w:val="22"/>
          <w:lang w:eastAsia="zh-CN"/>
        </w:rPr>
        <w:t xml:space="preserve">, it seems that current </w:t>
      </w:r>
      <w:r w:rsidR="000E470E">
        <w:rPr>
          <w:rFonts w:eastAsiaTheme="minorEastAsia"/>
          <w:sz w:val="22"/>
          <w:szCs w:val="22"/>
          <w:lang w:eastAsia="zh-CN"/>
        </w:rPr>
        <w:t xml:space="preserve">definition of </w:t>
      </w:r>
      <m:oMath>
        <m:sSub>
          <m:sSubPr>
            <m:ctrlPr>
              <w:rPr>
                <w:rFonts w:ascii="Cambria Math" w:hAnsi="Cambria Math"/>
                <w:sz w:val="22"/>
                <w:szCs w:val="22"/>
              </w:rPr>
            </m:ctrlPr>
          </m:sSubPr>
          <m:e>
            <m:r>
              <w:rPr>
                <w:rFonts w:ascii="Cambria Math" w:hAnsi="Cambria Math"/>
                <w:sz w:val="22"/>
                <w:szCs w:val="22"/>
              </w:rPr>
              <m:t>P</m:t>
            </m:r>
          </m:e>
          <m:sub>
            <m:r>
              <m:rPr>
                <m:nor/>
              </m:rPr>
              <w:rPr>
                <w:sz w:val="22"/>
                <w:szCs w:val="22"/>
              </w:rPr>
              <m:t>CMAX</m:t>
            </m:r>
          </m:sub>
        </m:sSub>
      </m:oMath>
      <w:r w:rsidR="000E470E">
        <w:rPr>
          <w:rFonts w:eastAsiaTheme="minorEastAsia" w:hint="eastAsia"/>
          <w:sz w:val="22"/>
          <w:szCs w:val="22"/>
          <w:lang w:eastAsia="zh-CN"/>
        </w:rPr>
        <w:t xml:space="preserve"> </w:t>
      </w:r>
      <w:r w:rsidR="000E470E">
        <w:rPr>
          <w:rFonts w:eastAsiaTheme="minorEastAsia"/>
          <w:sz w:val="22"/>
          <w:szCs w:val="22"/>
          <w:lang w:eastAsia="zh-CN"/>
        </w:rPr>
        <w:t>for PSFCH</w:t>
      </w:r>
      <w:r w:rsidR="00326A5C">
        <w:rPr>
          <w:rFonts w:eastAsiaTheme="minorEastAsia"/>
          <w:sz w:val="22"/>
          <w:szCs w:val="22"/>
          <w:lang w:eastAsia="zh-CN"/>
        </w:rPr>
        <w:t xml:space="preserve"> also fits in CA operation. By taking all</w:t>
      </w:r>
      <w:r w:rsidR="006B5FEE">
        <w:rPr>
          <w:rFonts w:eastAsiaTheme="minorEastAsia"/>
          <w:sz w:val="22"/>
          <w:szCs w:val="22"/>
          <w:lang w:eastAsia="zh-CN"/>
        </w:rPr>
        <w:t xml:space="preserve"> these points </w:t>
      </w:r>
      <w:r w:rsidR="006B5FEE">
        <w:rPr>
          <w:rFonts w:eastAsiaTheme="minorEastAsia"/>
          <w:sz w:val="22"/>
          <w:szCs w:val="22"/>
          <w:lang w:eastAsia="zh-CN"/>
        </w:rPr>
        <w:lastRenderedPageBreak/>
        <w:t xml:space="preserve">into account, we think current mechanism of power control for simultaneous PSFCH transmissions can be </w:t>
      </w:r>
      <w:r w:rsidR="0012515B">
        <w:rPr>
          <w:rFonts w:eastAsiaTheme="minorEastAsia"/>
          <w:sz w:val="22"/>
          <w:szCs w:val="22"/>
          <w:lang w:eastAsia="zh-CN"/>
        </w:rPr>
        <w:t xml:space="preserve">directly </w:t>
      </w:r>
      <w:r w:rsidR="006B5FEE">
        <w:rPr>
          <w:rFonts w:eastAsiaTheme="minorEastAsia"/>
          <w:sz w:val="22"/>
          <w:szCs w:val="22"/>
          <w:lang w:eastAsia="zh-CN"/>
        </w:rPr>
        <w:t>reused in Rel</w:t>
      </w:r>
      <w:r w:rsidR="0012515B">
        <w:rPr>
          <w:rFonts w:eastAsiaTheme="minorEastAsia"/>
          <w:sz w:val="22"/>
          <w:szCs w:val="22"/>
          <w:lang w:eastAsia="zh-CN"/>
        </w:rPr>
        <w:t>-18 NR SL CA</w:t>
      </w:r>
      <w:r w:rsidR="00C61E2B">
        <w:rPr>
          <w:rFonts w:eastAsiaTheme="minorEastAsia"/>
          <w:sz w:val="22"/>
          <w:szCs w:val="22"/>
          <w:lang w:eastAsia="zh-CN"/>
        </w:rPr>
        <w:t>.</w:t>
      </w:r>
    </w:p>
    <w:p w14:paraId="4330D37E" w14:textId="004C2BF8" w:rsidR="00C61E2B" w:rsidRDefault="00C61E2B" w:rsidP="00C61E2B">
      <w:pPr>
        <w:pStyle w:val="a0"/>
        <w:rPr>
          <w:rFonts w:eastAsia="宋体"/>
          <w:b/>
          <w:sz w:val="22"/>
          <w:szCs w:val="22"/>
          <w:lang w:eastAsia="zh-CN"/>
        </w:rPr>
      </w:pPr>
      <w:r>
        <w:rPr>
          <w:rFonts w:eastAsia="宋体"/>
          <w:b/>
          <w:sz w:val="22"/>
          <w:szCs w:val="22"/>
          <w:lang w:eastAsia="zh-CN"/>
        </w:rPr>
        <w:t>P</w:t>
      </w:r>
      <w:r>
        <w:rPr>
          <w:rFonts w:eastAsia="宋体" w:hint="eastAsia"/>
          <w:b/>
          <w:sz w:val="22"/>
          <w:szCs w:val="22"/>
          <w:lang w:eastAsia="zh-CN"/>
        </w:rPr>
        <w:t>roposal</w:t>
      </w:r>
      <w:r w:rsidRPr="000A1AB3">
        <w:rPr>
          <w:rFonts w:eastAsia="宋体"/>
          <w:b/>
          <w:sz w:val="22"/>
          <w:szCs w:val="22"/>
          <w:lang w:eastAsia="zh-CN"/>
        </w:rPr>
        <w:t xml:space="preserve"> </w:t>
      </w:r>
      <w:r>
        <w:rPr>
          <w:rFonts w:eastAsia="宋体"/>
          <w:b/>
          <w:sz w:val="22"/>
          <w:szCs w:val="22"/>
          <w:lang w:eastAsia="zh-CN"/>
        </w:rPr>
        <w:t xml:space="preserve">4: For transmission power of </w:t>
      </w:r>
      <w:r w:rsidR="00530AE8">
        <w:rPr>
          <w:rFonts w:eastAsia="宋体"/>
          <w:b/>
          <w:sz w:val="22"/>
          <w:szCs w:val="22"/>
          <w:lang w:eastAsia="zh-CN"/>
        </w:rPr>
        <w:t>PSFCH</w:t>
      </w:r>
      <w:r>
        <w:rPr>
          <w:rFonts w:eastAsia="宋体"/>
          <w:b/>
          <w:sz w:val="22"/>
          <w:szCs w:val="22"/>
          <w:lang w:eastAsia="zh-CN"/>
        </w:rPr>
        <w:t xml:space="preserve"> in </w:t>
      </w:r>
      <w:r w:rsidR="00530AE8">
        <w:rPr>
          <w:rFonts w:eastAsia="宋体"/>
          <w:b/>
          <w:sz w:val="22"/>
          <w:szCs w:val="22"/>
          <w:lang w:eastAsia="zh-CN"/>
        </w:rPr>
        <w:t xml:space="preserve">Rel-18 </w:t>
      </w:r>
      <w:r>
        <w:rPr>
          <w:rFonts w:eastAsia="宋体"/>
          <w:b/>
          <w:sz w:val="22"/>
          <w:szCs w:val="22"/>
          <w:lang w:eastAsia="zh-CN"/>
        </w:rPr>
        <w:t>NR SL CA,</w:t>
      </w:r>
    </w:p>
    <w:p w14:paraId="432E6203" w14:textId="434F9FB9" w:rsidR="00C61E2B" w:rsidRDefault="00C61E2B" w:rsidP="00C61E2B">
      <w:pPr>
        <w:pStyle w:val="a0"/>
        <w:numPr>
          <w:ilvl w:val="0"/>
          <w:numId w:val="19"/>
        </w:numPr>
        <w:rPr>
          <w:rFonts w:eastAsia="宋体"/>
          <w:b/>
          <w:sz w:val="22"/>
          <w:szCs w:val="22"/>
          <w:lang w:eastAsia="zh-CN"/>
        </w:rPr>
      </w:pPr>
      <w:r>
        <w:rPr>
          <w:rFonts w:eastAsia="宋体"/>
          <w:b/>
          <w:sz w:val="22"/>
          <w:szCs w:val="22"/>
          <w:lang w:eastAsia="zh-CN"/>
        </w:rPr>
        <w:t xml:space="preserve">The transmission power is calculated per </w:t>
      </w:r>
      <w:r w:rsidR="008974D0">
        <w:rPr>
          <w:rFonts w:eastAsia="宋体"/>
          <w:b/>
          <w:sz w:val="22"/>
          <w:szCs w:val="22"/>
          <w:lang w:eastAsia="zh-CN"/>
        </w:rPr>
        <w:t>PSFCH transmission</w:t>
      </w:r>
      <w:r>
        <w:rPr>
          <w:rFonts w:eastAsia="宋体"/>
          <w:b/>
          <w:sz w:val="22"/>
          <w:szCs w:val="22"/>
          <w:lang w:eastAsia="zh-CN"/>
        </w:rPr>
        <w:t xml:space="preserve"> according to the formula in section 16.2.</w:t>
      </w:r>
      <w:r w:rsidR="00B709F9">
        <w:rPr>
          <w:rFonts w:eastAsia="宋体"/>
          <w:b/>
          <w:sz w:val="22"/>
          <w:szCs w:val="22"/>
          <w:lang w:eastAsia="zh-CN"/>
        </w:rPr>
        <w:t>3</w:t>
      </w:r>
      <w:r>
        <w:rPr>
          <w:rFonts w:eastAsia="宋体"/>
          <w:b/>
          <w:sz w:val="22"/>
          <w:szCs w:val="22"/>
          <w:lang w:eastAsia="zh-CN"/>
        </w:rPr>
        <w:t xml:space="preserve"> of TS 38.213.</w:t>
      </w:r>
    </w:p>
    <w:p w14:paraId="6572F3BD" w14:textId="5A5E3BC5" w:rsidR="00C61E2B" w:rsidRDefault="00C36134" w:rsidP="00C61E2B">
      <w:pPr>
        <w:pStyle w:val="a0"/>
        <w:numPr>
          <w:ilvl w:val="0"/>
          <w:numId w:val="19"/>
        </w:numPr>
        <w:rPr>
          <w:rFonts w:eastAsia="宋体"/>
          <w:b/>
          <w:sz w:val="22"/>
          <w:szCs w:val="22"/>
          <w:lang w:eastAsia="zh-CN"/>
        </w:rPr>
      </w:pPr>
      <w:r>
        <w:rPr>
          <w:rFonts w:eastAsia="宋体"/>
          <w:b/>
          <w:sz w:val="22"/>
          <w:szCs w:val="22"/>
          <w:lang w:eastAsia="zh-CN"/>
        </w:rPr>
        <w:t>The existing</w:t>
      </w:r>
      <w:r w:rsidR="00B709F9">
        <w:rPr>
          <w:rFonts w:eastAsia="宋体"/>
          <w:b/>
          <w:sz w:val="22"/>
          <w:szCs w:val="22"/>
          <w:lang w:eastAsia="zh-CN"/>
        </w:rPr>
        <w:t xml:space="preserve"> definition of </w:t>
      </w:r>
      <m:oMath>
        <m:sSub>
          <m:sSubPr>
            <m:ctrlPr>
              <w:rPr>
                <w:rFonts w:ascii="Cambria Math" w:hAnsi="Cambria Math"/>
                <w:b/>
                <w:sz w:val="22"/>
                <w:szCs w:val="22"/>
              </w:rPr>
            </m:ctrlPr>
          </m:sSubPr>
          <m:e>
            <m:r>
              <m:rPr>
                <m:sty m:val="bi"/>
              </m:rPr>
              <w:rPr>
                <w:rFonts w:ascii="Cambria Math" w:hAnsi="Cambria Math"/>
                <w:sz w:val="22"/>
                <w:szCs w:val="22"/>
              </w:rPr>
              <m:t>P</m:t>
            </m:r>
          </m:e>
          <m:sub>
            <m:r>
              <m:rPr>
                <m:nor/>
              </m:rPr>
              <w:rPr>
                <w:b/>
                <w:sz w:val="22"/>
                <w:szCs w:val="22"/>
              </w:rPr>
              <m:t>CMAX</m:t>
            </m:r>
          </m:sub>
        </m:sSub>
      </m:oMath>
      <w:r w:rsidR="00B709F9">
        <w:rPr>
          <w:rFonts w:eastAsia="宋体" w:hint="eastAsia"/>
          <w:b/>
          <w:sz w:val="22"/>
          <w:szCs w:val="22"/>
          <w:lang w:eastAsia="zh-CN"/>
        </w:rPr>
        <w:t xml:space="preserve"> </w:t>
      </w:r>
      <w:r w:rsidR="00B709F9">
        <w:rPr>
          <w:rFonts w:eastAsia="宋体"/>
          <w:b/>
          <w:sz w:val="22"/>
          <w:szCs w:val="22"/>
          <w:lang w:eastAsia="zh-CN"/>
        </w:rPr>
        <w:t xml:space="preserve">for PSFCH </w:t>
      </w:r>
      <w:r>
        <w:rPr>
          <w:rFonts w:eastAsia="宋体"/>
          <w:b/>
          <w:sz w:val="22"/>
          <w:szCs w:val="22"/>
          <w:lang w:eastAsia="zh-CN"/>
        </w:rPr>
        <w:t xml:space="preserve">can be reused </w:t>
      </w:r>
      <w:r w:rsidR="00B709F9">
        <w:rPr>
          <w:rFonts w:eastAsia="宋体"/>
          <w:b/>
          <w:sz w:val="22"/>
          <w:szCs w:val="22"/>
          <w:lang w:eastAsia="zh-CN"/>
        </w:rPr>
        <w:t>in CA operation</w:t>
      </w:r>
      <w:r w:rsidR="00C61E2B">
        <w:rPr>
          <w:rFonts w:eastAsia="宋体"/>
          <w:b/>
          <w:sz w:val="22"/>
          <w:szCs w:val="22"/>
          <w:lang w:eastAsia="zh-CN"/>
        </w:rPr>
        <w:t>.</w:t>
      </w:r>
    </w:p>
    <w:p w14:paraId="05FD9406" w14:textId="307C62AB" w:rsidR="00C61E2B" w:rsidRDefault="001B35A4" w:rsidP="00C61E2B">
      <w:pPr>
        <w:pStyle w:val="a0"/>
        <w:numPr>
          <w:ilvl w:val="0"/>
          <w:numId w:val="19"/>
        </w:numPr>
        <w:spacing w:after="240"/>
        <w:rPr>
          <w:rFonts w:eastAsia="宋体"/>
          <w:b/>
          <w:sz w:val="22"/>
          <w:szCs w:val="22"/>
          <w:lang w:eastAsia="zh-CN"/>
        </w:rPr>
      </w:pPr>
      <w:r>
        <w:rPr>
          <w:rFonts w:eastAsia="宋体"/>
          <w:b/>
          <w:sz w:val="22"/>
          <w:szCs w:val="22"/>
          <w:lang w:eastAsia="zh-CN"/>
        </w:rPr>
        <w:t>UE selects PSFCH transmissions in ascending order of priority value to limit the total transmission power as specified in section 16.2.3 of TS 38.213.</w:t>
      </w:r>
    </w:p>
    <w:p w14:paraId="2EE20C65" w14:textId="2620FCF1" w:rsidR="0008647F" w:rsidRDefault="008F0DF0" w:rsidP="0008647F">
      <w:pPr>
        <w:pStyle w:val="a0"/>
        <w:spacing w:after="240"/>
        <w:rPr>
          <w:rFonts w:eastAsia="宋体"/>
          <w:sz w:val="22"/>
          <w:szCs w:val="22"/>
          <w:lang w:eastAsia="zh-CN"/>
        </w:rPr>
      </w:pPr>
      <w:r w:rsidRPr="008F0DF0">
        <w:rPr>
          <w:rFonts w:eastAsia="宋体" w:hint="eastAsia"/>
          <w:sz w:val="22"/>
          <w:szCs w:val="22"/>
          <w:lang w:val="en-GB" w:eastAsia="zh-CN"/>
        </w:rPr>
        <w:t>B</w:t>
      </w:r>
      <w:r w:rsidRPr="008F0DF0">
        <w:rPr>
          <w:rFonts w:eastAsia="宋体"/>
          <w:sz w:val="22"/>
          <w:szCs w:val="22"/>
          <w:lang w:val="en-GB" w:eastAsia="zh-CN"/>
        </w:rPr>
        <w:t xml:space="preserve">ased on the above analysis, at least </w:t>
      </w:r>
      <w:r w:rsidR="000F47C5">
        <w:rPr>
          <w:rFonts w:eastAsia="宋体"/>
          <w:sz w:val="22"/>
          <w:szCs w:val="22"/>
          <w:lang w:val="en-GB" w:eastAsia="zh-CN"/>
        </w:rPr>
        <w:t xml:space="preserve">the new </w:t>
      </w:r>
      <m:oMath>
        <m:sSub>
          <m:sSubPr>
            <m:ctrlPr>
              <w:rPr>
                <w:rFonts w:ascii="Cambria Math" w:hAnsi="Cambria Math"/>
                <w:sz w:val="22"/>
                <w:szCs w:val="22"/>
              </w:rPr>
            </m:ctrlPr>
          </m:sSubPr>
          <m:e>
            <m:r>
              <w:rPr>
                <w:rFonts w:ascii="Cambria Math" w:hAnsi="Cambria Math"/>
                <w:sz w:val="22"/>
                <w:szCs w:val="22"/>
              </w:rPr>
              <m:t>P</m:t>
            </m:r>
          </m:e>
          <m:sub>
            <m:r>
              <m:rPr>
                <m:nor/>
              </m:rPr>
              <w:rPr>
                <w:sz w:val="22"/>
                <w:szCs w:val="22"/>
              </w:rPr>
              <m:t>CMAX</m:t>
            </m:r>
          </m:sub>
        </m:sSub>
      </m:oMath>
      <w:r w:rsidR="000F47C5">
        <w:rPr>
          <w:rFonts w:eastAsia="宋体" w:hint="eastAsia"/>
          <w:sz w:val="22"/>
          <w:szCs w:val="22"/>
          <w:lang w:eastAsia="zh-CN"/>
        </w:rPr>
        <w:t xml:space="preserve"> </w:t>
      </w:r>
      <w:r w:rsidR="000F47C5">
        <w:rPr>
          <w:rFonts w:eastAsia="宋体"/>
          <w:sz w:val="22"/>
          <w:szCs w:val="22"/>
          <w:lang w:eastAsia="zh-CN"/>
        </w:rPr>
        <w:t>for PSSCH and S-SSB ought to be defined in Rel-18 NR SL CA. It is better to inform RAN4 to start the related work.</w:t>
      </w:r>
    </w:p>
    <w:p w14:paraId="7881E28A" w14:textId="4EC9F4DD" w:rsidR="007F206E" w:rsidRDefault="007F206E" w:rsidP="00630D6A">
      <w:pPr>
        <w:pStyle w:val="a0"/>
        <w:rPr>
          <w:rFonts w:eastAsia="宋体"/>
          <w:b/>
          <w:sz w:val="22"/>
          <w:szCs w:val="22"/>
          <w:lang w:eastAsia="zh-CN"/>
        </w:rPr>
      </w:pPr>
      <w:r>
        <w:rPr>
          <w:rFonts w:eastAsia="宋体"/>
          <w:b/>
          <w:sz w:val="22"/>
          <w:szCs w:val="22"/>
          <w:lang w:eastAsia="zh-CN"/>
        </w:rPr>
        <w:t>P</w:t>
      </w:r>
      <w:r>
        <w:rPr>
          <w:rFonts w:eastAsia="宋体" w:hint="eastAsia"/>
          <w:b/>
          <w:sz w:val="22"/>
          <w:szCs w:val="22"/>
          <w:lang w:eastAsia="zh-CN"/>
        </w:rPr>
        <w:t>roposal</w:t>
      </w:r>
      <w:r w:rsidRPr="000A1AB3">
        <w:rPr>
          <w:rFonts w:eastAsia="宋体"/>
          <w:b/>
          <w:sz w:val="22"/>
          <w:szCs w:val="22"/>
          <w:lang w:eastAsia="zh-CN"/>
        </w:rPr>
        <w:t xml:space="preserve"> </w:t>
      </w:r>
      <w:r w:rsidR="00630D6A">
        <w:rPr>
          <w:rFonts w:eastAsia="宋体"/>
          <w:b/>
          <w:sz w:val="22"/>
          <w:szCs w:val="22"/>
          <w:lang w:eastAsia="zh-CN"/>
        </w:rPr>
        <w:t>5</w:t>
      </w:r>
      <w:r>
        <w:rPr>
          <w:rFonts w:eastAsia="宋体"/>
          <w:b/>
          <w:sz w:val="22"/>
          <w:szCs w:val="22"/>
          <w:lang w:eastAsia="zh-CN"/>
        </w:rPr>
        <w:t xml:space="preserve">: </w:t>
      </w:r>
      <w:r w:rsidR="00630D6A">
        <w:rPr>
          <w:rFonts w:eastAsia="宋体"/>
          <w:b/>
          <w:sz w:val="22"/>
          <w:szCs w:val="22"/>
          <w:lang w:eastAsia="zh-CN"/>
        </w:rPr>
        <w:t xml:space="preserve">Inform RAN4 to update the definition of </w:t>
      </w:r>
      <m:oMath>
        <m:sSub>
          <m:sSubPr>
            <m:ctrlPr>
              <w:rPr>
                <w:rFonts w:ascii="Cambria Math" w:hAnsi="Cambria Math"/>
                <w:b/>
                <w:sz w:val="22"/>
                <w:szCs w:val="22"/>
              </w:rPr>
            </m:ctrlPr>
          </m:sSubPr>
          <m:e>
            <m:r>
              <m:rPr>
                <m:sty m:val="bi"/>
              </m:rPr>
              <w:rPr>
                <w:rFonts w:ascii="Cambria Math" w:hAnsi="Cambria Math"/>
                <w:sz w:val="22"/>
                <w:szCs w:val="22"/>
              </w:rPr>
              <m:t>P</m:t>
            </m:r>
          </m:e>
          <m:sub>
            <m:r>
              <m:rPr>
                <m:nor/>
              </m:rPr>
              <w:rPr>
                <w:b/>
                <w:sz w:val="22"/>
                <w:szCs w:val="22"/>
              </w:rPr>
              <m:t>CMAX</m:t>
            </m:r>
          </m:sub>
        </m:sSub>
      </m:oMath>
      <w:r w:rsidR="00630D6A">
        <w:rPr>
          <w:rFonts w:eastAsia="宋体" w:hint="eastAsia"/>
          <w:b/>
          <w:sz w:val="22"/>
          <w:szCs w:val="22"/>
          <w:lang w:eastAsia="zh-CN"/>
        </w:rPr>
        <w:t xml:space="preserve"> </w:t>
      </w:r>
      <w:r w:rsidR="00630D6A">
        <w:rPr>
          <w:rFonts w:eastAsia="宋体"/>
          <w:b/>
          <w:sz w:val="22"/>
          <w:szCs w:val="22"/>
          <w:lang w:eastAsia="zh-CN"/>
        </w:rPr>
        <w:t>for Rel-18 NR SL CA</w:t>
      </w:r>
      <w:r w:rsidR="006612AF">
        <w:rPr>
          <w:rFonts w:eastAsia="宋体"/>
          <w:b/>
          <w:sz w:val="22"/>
          <w:szCs w:val="22"/>
          <w:lang w:eastAsia="zh-CN"/>
        </w:rPr>
        <w:t xml:space="preserve"> in TS 38.101</w:t>
      </w:r>
      <w:r w:rsidR="00630D6A">
        <w:rPr>
          <w:rFonts w:eastAsia="宋体"/>
          <w:b/>
          <w:sz w:val="22"/>
          <w:szCs w:val="22"/>
          <w:lang w:eastAsia="zh-CN"/>
        </w:rPr>
        <w:t>.</w:t>
      </w:r>
    </w:p>
    <w:bookmarkEnd w:id="3"/>
    <w:p w14:paraId="04A19A1D" w14:textId="17044D69" w:rsidR="00907CC0" w:rsidRPr="00E9716B" w:rsidRDefault="00873F57" w:rsidP="00D45E18">
      <w:pPr>
        <w:pStyle w:val="10"/>
        <w:numPr>
          <w:ilvl w:val="1"/>
          <w:numId w:val="1"/>
        </w:numPr>
        <w:rPr>
          <w:sz w:val="22"/>
          <w:szCs w:val="22"/>
        </w:rPr>
      </w:pPr>
      <w:r>
        <w:rPr>
          <w:sz w:val="22"/>
          <w:szCs w:val="22"/>
        </w:rPr>
        <w:t>R</w:t>
      </w:r>
      <w:r w:rsidR="00F85356">
        <w:rPr>
          <w:sz w:val="22"/>
          <w:szCs w:val="22"/>
        </w:rPr>
        <w:t>esource allocation</w:t>
      </w:r>
    </w:p>
    <w:p w14:paraId="0FF14C44" w14:textId="2672E2C1" w:rsidR="00972B6C" w:rsidRDefault="005E4F0B" w:rsidP="00A765ED">
      <w:pPr>
        <w:pStyle w:val="a0"/>
        <w:rPr>
          <w:rFonts w:eastAsia="宋体"/>
          <w:sz w:val="22"/>
          <w:szCs w:val="22"/>
          <w:lang w:val="en-GB" w:eastAsia="zh-CN"/>
        </w:rPr>
      </w:pPr>
      <w:r>
        <w:rPr>
          <w:rFonts w:eastAsia="宋体" w:hint="eastAsia"/>
          <w:sz w:val="22"/>
          <w:szCs w:val="22"/>
          <w:lang w:val="en-GB" w:eastAsia="zh-CN"/>
        </w:rPr>
        <w:t>I</w:t>
      </w:r>
      <w:r>
        <w:rPr>
          <w:rFonts w:eastAsia="宋体"/>
          <w:sz w:val="22"/>
          <w:szCs w:val="22"/>
          <w:lang w:val="en-GB" w:eastAsia="zh-CN"/>
        </w:rPr>
        <w:t xml:space="preserve">n LTE SL Mode 4 RA, there is an additional </w:t>
      </w:r>
      <w:r w:rsidR="007B54E6">
        <w:rPr>
          <w:rFonts w:eastAsia="宋体"/>
          <w:sz w:val="22"/>
          <w:szCs w:val="22"/>
          <w:lang w:val="en-GB" w:eastAsia="zh-CN"/>
        </w:rPr>
        <w:t xml:space="preserve">resource </w:t>
      </w:r>
      <w:r w:rsidR="00873F57">
        <w:rPr>
          <w:rFonts w:eastAsia="宋体"/>
          <w:sz w:val="22"/>
          <w:szCs w:val="22"/>
          <w:lang w:val="en-GB" w:eastAsia="zh-CN"/>
        </w:rPr>
        <w:t xml:space="preserve">exclusion behaviour for CA </w:t>
      </w:r>
      <w:r w:rsidR="00A53A82">
        <w:rPr>
          <w:rFonts w:eastAsia="宋体"/>
          <w:sz w:val="22"/>
          <w:szCs w:val="22"/>
          <w:lang w:val="en-GB" w:eastAsia="zh-CN"/>
        </w:rPr>
        <w:t xml:space="preserve">scenario by considering </w:t>
      </w:r>
      <w:r w:rsidR="002D65BF" w:rsidRPr="002D65BF">
        <w:rPr>
          <w:rFonts w:eastAsia="宋体"/>
          <w:sz w:val="22"/>
          <w:szCs w:val="22"/>
          <w:lang w:val="en-GB" w:eastAsia="zh-CN"/>
        </w:rPr>
        <w:t>the number of simultaneous transmission carriers</w:t>
      </w:r>
      <w:r w:rsidR="002D65BF">
        <w:rPr>
          <w:rFonts w:eastAsia="宋体"/>
          <w:sz w:val="22"/>
          <w:szCs w:val="22"/>
          <w:lang w:val="en-GB" w:eastAsia="zh-CN"/>
        </w:rPr>
        <w:t xml:space="preserve">, </w:t>
      </w:r>
      <w:r w:rsidR="002D65BF" w:rsidRPr="002D65BF">
        <w:rPr>
          <w:rFonts w:eastAsia="宋体"/>
          <w:sz w:val="22"/>
          <w:szCs w:val="22"/>
          <w:lang w:val="en-GB" w:eastAsia="zh-CN"/>
        </w:rPr>
        <w:t>the supported carrier combinations</w:t>
      </w:r>
      <w:r w:rsidR="002D65BF">
        <w:rPr>
          <w:rFonts w:eastAsia="宋体"/>
          <w:sz w:val="22"/>
          <w:szCs w:val="22"/>
          <w:lang w:val="en-GB" w:eastAsia="zh-CN"/>
        </w:rPr>
        <w:t xml:space="preserve"> and the </w:t>
      </w:r>
      <w:r w:rsidR="002D65BF" w:rsidRPr="002D65BF">
        <w:rPr>
          <w:rFonts w:eastAsia="宋体"/>
          <w:sz w:val="22"/>
          <w:szCs w:val="22"/>
          <w:lang w:val="en-GB" w:eastAsia="zh-CN"/>
        </w:rPr>
        <w:t>interruption for RF retuning time</w:t>
      </w:r>
      <w:r w:rsidR="002D65BF">
        <w:rPr>
          <w:rFonts w:eastAsia="宋体"/>
          <w:sz w:val="22"/>
          <w:szCs w:val="22"/>
          <w:lang w:val="en-GB" w:eastAsia="zh-CN"/>
        </w:rPr>
        <w:t xml:space="preserve">. More specifically, </w:t>
      </w:r>
      <w:r w:rsidR="00720D42">
        <w:rPr>
          <w:rFonts w:eastAsia="宋体"/>
          <w:sz w:val="22"/>
          <w:szCs w:val="22"/>
          <w:lang w:val="en-GB" w:eastAsia="zh-CN"/>
        </w:rPr>
        <w:t>a single-slot candidate resource</w:t>
      </w:r>
      <w:r w:rsidR="00AA443A">
        <w:rPr>
          <w:rFonts w:eastAsia="宋体"/>
          <w:sz w:val="22"/>
          <w:szCs w:val="22"/>
          <w:lang w:val="en-GB" w:eastAsia="zh-CN"/>
        </w:rPr>
        <w:t xml:space="preserve"> R(</w:t>
      </w:r>
      <w:proofErr w:type="spellStart"/>
      <w:proofErr w:type="gramStart"/>
      <w:r w:rsidR="00AA443A">
        <w:rPr>
          <w:rFonts w:eastAsia="宋体"/>
          <w:sz w:val="22"/>
          <w:szCs w:val="22"/>
          <w:lang w:val="en-GB" w:eastAsia="zh-CN"/>
        </w:rPr>
        <w:t>x,y</w:t>
      </w:r>
      <w:proofErr w:type="spellEnd"/>
      <w:proofErr w:type="gramEnd"/>
      <w:r w:rsidR="00AA443A">
        <w:rPr>
          <w:rFonts w:eastAsia="宋体"/>
          <w:sz w:val="22"/>
          <w:szCs w:val="22"/>
          <w:lang w:val="en-GB" w:eastAsia="zh-CN"/>
        </w:rPr>
        <w:t>) will be excluded from candidate resource set</w:t>
      </w:r>
      <w:r w:rsidR="00720D42">
        <w:rPr>
          <w:rFonts w:eastAsia="宋体"/>
          <w:sz w:val="22"/>
          <w:szCs w:val="22"/>
          <w:lang w:val="en-GB" w:eastAsia="zh-CN"/>
        </w:rPr>
        <w:t xml:space="preserve"> </w:t>
      </w:r>
      <w:r w:rsidR="00194690">
        <w:rPr>
          <w:rFonts w:eastAsia="宋体"/>
          <w:sz w:val="22"/>
          <w:szCs w:val="22"/>
          <w:lang w:val="en-GB" w:eastAsia="zh-CN"/>
        </w:rPr>
        <w:t>if</w:t>
      </w:r>
      <w:r w:rsidR="00161922">
        <w:rPr>
          <w:rFonts w:eastAsia="宋体"/>
          <w:sz w:val="22"/>
          <w:szCs w:val="22"/>
          <w:lang w:val="en-GB" w:eastAsia="zh-CN"/>
        </w:rPr>
        <w:t xml:space="preserve"> UE doesn’t support the transmission on R(</w:t>
      </w:r>
      <w:proofErr w:type="spellStart"/>
      <w:r w:rsidR="00161922">
        <w:rPr>
          <w:rFonts w:eastAsia="宋体"/>
          <w:sz w:val="22"/>
          <w:szCs w:val="22"/>
          <w:lang w:val="en-GB" w:eastAsia="zh-CN"/>
        </w:rPr>
        <w:t>x,y</w:t>
      </w:r>
      <w:proofErr w:type="spellEnd"/>
      <w:r w:rsidR="00161922">
        <w:rPr>
          <w:rFonts w:eastAsia="宋体"/>
          <w:sz w:val="22"/>
          <w:szCs w:val="22"/>
          <w:lang w:val="en-GB" w:eastAsia="zh-CN"/>
        </w:rPr>
        <w:t xml:space="preserve">) </w:t>
      </w:r>
      <w:r w:rsidR="00591CAC">
        <w:rPr>
          <w:rFonts w:eastAsia="宋体"/>
          <w:sz w:val="22"/>
          <w:szCs w:val="22"/>
          <w:lang w:val="en-GB" w:eastAsia="zh-CN"/>
        </w:rPr>
        <w:t xml:space="preserve">due to </w:t>
      </w:r>
      <w:r w:rsidR="009E3D7E">
        <w:rPr>
          <w:rFonts w:eastAsia="宋体"/>
          <w:sz w:val="22"/>
          <w:szCs w:val="22"/>
          <w:lang w:val="en-GB" w:eastAsia="zh-CN"/>
        </w:rPr>
        <w:t xml:space="preserve">the </w:t>
      </w:r>
      <w:r w:rsidR="007147E5">
        <w:rPr>
          <w:rFonts w:eastAsia="宋体"/>
          <w:sz w:val="22"/>
          <w:szCs w:val="22"/>
          <w:lang w:val="en-GB" w:eastAsia="zh-CN"/>
        </w:rPr>
        <w:t>existing</w:t>
      </w:r>
      <w:r w:rsidR="009E3D7E">
        <w:rPr>
          <w:rFonts w:eastAsia="宋体"/>
          <w:sz w:val="22"/>
          <w:szCs w:val="22"/>
          <w:lang w:val="en-GB" w:eastAsia="zh-CN"/>
        </w:rPr>
        <w:t xml:space="preserve"> SL grants on other</w:t>
      </w:r>
      <w:r w:rsidR="00A36167">
        <w:rPr>
          <w:rFonts w:eastAsia="宋体"/>
          <w:sz w:val="22"/>
          <w:szCs w:val="22"/>
          <w:lang w:val="en-GB" w:eastAsia="zh-CN"/>
        </w:rPr>
        <w:t xml:space="preserve"> c</w:t>
      </w:r>
      <w:r w:rsidR="00720D42">
        <w:rPr>
          <w:rFonts w:eastAsia="宋体"/>
          <w:sz w:val="22"/>
          <w:szCs w:val="22"/>
          <w:lang w:val="en-GB" w:eastAsia="zh-CN"/>
        </w:rPr>
        <w:t>arriers and the limited TX capabilit</w:t>
      </w:r>
      <w:r w:rsidR="000923E2">
        <w:rPr>
          <w:rFonts w:eastAsia="宋体"/>
          <w:sz w:val="22"/>
          <w:szCs w:val="22"/>
          <w:lang w:val="en-GB" w:eastAsia="zh-CN"/>
        </w:rPr>
        <w:t>y</w:t>
      </w:r>
      <w:r w:rsidR="000779DA">
        <w:rPr>
          <w:rFonts w:eastAsia="宋体"/>
          <w:sz w:val="22"/>
          <w:szCs w:val="22"/>
          <w:lang w:val="en-GB" w:eastAsia="zh-CN"/>
        </w:rPr>
        <w:t xml:space="preserve">. </w:t>
      </w:r>
      <w:r w:rsidR="00CB7599">
        <w:rPr>
          <w:rFonts w:eastAsia="宋体"/>
          <w:sz w:val="22"/>
          <w:szCs w:val="22"/>
          <w:lang w:val="en-GB" w:eastAsia="zh-CN"/>
        </w:rPr>
        <w:t xml:space="preserve">According to the updated objective of NR SL CA, only Mode 2 RA is </w:t>
      </w:r>
      <w:r w:rsidR="00B943FB">
        <w:rPr>
          <w:rFonts w:eastAsia="宋体"/>
          <w:sz w:val="22"/>
          <w:szCs w:val="22"/>
          <w:lang w:val="en-GB" w:eastAsia="zh-CN"/>
        </w:rPr>
        <w:t xml:space="preserve">involved and </w:t>
      </w:r>
      <w:r w:rsidR="00E35D36">
        <w:rPr>
          <w:rFonts w:eastAsia="宋体"/>
          <w:sz w:val="22"/>
          <w:szCs w:val="22"/>
          <w:lang w:val="en-GB" w:eastAsia="zh-CN"/>
        </w:rPr>
        <w:t xml:space="preserve">the </w:t>
      </w:r>
      <w:r w:rsidR="001C4F37">
        <w:rPr>
          <w:rFonts w:eastAsia="宋体"/>
          <w:sz w:val="22"/>
          <w:szCs w:val="22"/>
          <w:lang w:val="en-GB" w:eastAsia="zh-CN"/>
        </w:rPr>
        <w:t>limited TX/RX capability is not considered in Rel-18. Therefore, we think the additional resource exclusion for SL CA in LTE specification is not needed in Rel-18 NR SL CA. That is, no</w:t>
      </w:r>
      <w:r w:rsidR="002A7276">
        <w:rPr>
          <w:rFonts w:eastAsia="宋体"/>
          <w:sz w:val="22"/>
          <w:szCs w:val="22"/>
          <w:lang w:val="en-GB" w:eastAsia="zh-CN"/>
        </w:rPr>
        <w:t>ne</w:t>
      </w:r>
      <w:r w:rsidR="001C4F37">
        <w:rPr>
          <w:rFonts w:eastAsia="宋体"/>
          <w:sz w:val="22"/>
          <w:szCs w:val="22"/>
          <w:lang w:val="en-GB" w:eastAsia="zh-CN"/>
        </w:rPr>
        <w:t xml:space="preserve"> enhancement is needed for </w:t>
      </w:r>
      <w:r w:rsidR="00672BE2">
        <w:rPr>
          <w:rFonts w:eastAsia="宋体"/>
          <w:sz w:val="22"/>
          <w:szCs w:val="22"/>
          <w:lang w:val="en-GB" w:eastAsia="zh-CN"/>
        </w:rPr>
        <w:t>per</w:t>
      </w:r>
      <w:r w:rsidR="00434B94">
        <w:rPr>
          <w:rFonts w:eastAsia="宋体"/>
          <w:sz w:val="22"/>
          <w:szCs w:val="22"/>
          <w:lang w:val="en-GB" w:eastAsia="zh-CN"/>
        </w:rPr>
        <w:t xml:space="preserve">-carrier independent </w:t>
      </w:r>
      <w:r w:rsidR="0027253F">
        <w:rPr>
          <w:rFonts w:eastAsia="宋体"/>
          <w:sz w:val="22"/>
          <w:szCs w:val="22"/>
          <w:lang w:val="en-GB" w:eastAsia="zh-CN"/>
        </w:rPr>
        <w:t>Mode 2 RA</w:t>
      </w:r>
      <w:r w:rsidR="007B516A">
        <w:rPr>
          <w:rFonts w:eastAsia="宋体"/>
          <w:sz w:val="22"/>
          <w:szCs w:val="22"/>
          <w:lang w:val="en-GB" w:eastAsia="zh-CN"/>
        </w:rPr>
        <w:t xml:space="preserve"> </w:t>
      </w:r>
      <w:r w:rsidR="00133E3F">
        <w:rPr>
          <w:rFonts w:eastAsia="宋体"/>
          <w:sz w:val="22"/>
          <w:szCs w:val="22"/>
          <w:lang w:val="en-GB" w:eastAsia="zh-CN"/>
        </w:rPr>
        <w:t>p</w:t>
      </w:r>
      <w:r w:rsidR="00D17653">
        <w:rPr>
          <w:rFonts w:eastAsia="宋体"/>
          <w:sz w:val="22"/>
          <w:szCs w:val="22"/>
          <w:lang w:val="en-GB" w:eastAsia="zh-CN"/>
        </w:rPr>
        <w:t xml:space="preserve">rocedure </w:t>
      </w:r>
      <w:r w:rsidR="007F73FF">
        <w:rPr>
          <w:rFonts w:eastAsia="宋体"/>
          <w:sz w:val="22"/>
          <w:szCs w:val="22"/>
          <w:lang w:val="en-GB" w:eastAsia="zh-CN"/>
        </w:rPr>
        <w:t xml:space="preserve">in </w:t>
      </w:r>
      <w:r w:rsidR="001879C1">
        <w:rPr>
          <w:rFonts w:eastAsia="宋体"/>
          <w:sz w:val="22"/>
          <w:szCs w:val="22"/>
          <w:lang w:val="en-GB" w:eastAsia="zh-CN"/>
        </w:rPr>
        <w:t xml:space="preserve">Rel-18 </w:t>
      </w:r>
      <w:r w:rsidR="007F73FF">
        <w:rPr>
          <w:rFonts w:eastAsia="宋体"/>
          <w:sz w:val="22"/>
          <w:szCs w:val="22"/>
          <w:lang w:val="en-GB" w:eastAsia="zh-CN"/>
        </w:rPr>
        <w:t>NR SL CA.</w:t>
      </w:r>
    </w:p>
    <w:p w14:paraId="23EF33D5" w14:textId="796A6BA0" w:rsidR="00F729CB" w:rsidRDefault="00F729CB" w:rsidP="00F729CB">
      <w:pPr>
        <w:pStyle w:val="a0"/>
        <w:rPr>
          <w:rFonts w:eastAsia="宋体"/>
          <w:b/>
          <w:sz w:val="22"/>
          <w:szCs w:val="22"/>
          <w:lang w:eastAsia="zh-CN"/>
        </w:rPr>
      </w:pPr>
      <w:r w:rsidRPr="000A1AB3">
        <w:rPr>
          <w:rFonts w:eastAsia="宋体" w:hint="eastAsia"/>
          <w:b/>
          <w:sz w:val="22"/>
          <w:szCs w:val="22"/>
          <w:lang w:eastAsia="zh-CN"/>
        </w:rPr>
        <w:t>O</w:t>
      </w:r>
      <w:r w:rsidRPr="000A1AB3">
        <w:rPr>
          <w:rFonts w:eastAsia="宋体"/>
          <w:b/>
          <w:sz w:val="22"/>
          <w:szCs w:val="22"/>
          <w:lang w:eastAsia="zh-CN"/>
        </w:rPr>
        <w:t xml:space="preserve">bservation </w:t>
      </w:r>
      <w:r w:rsidR="00432DF3">
        <w:rPr>
          <w:rFonts w:eastAsia="宋体"/>
          <w:b/>
          <w:sz w:val="22"/>
          <w:szCs w:val="22"/>
          <w:lang w:eastAsia="zh-CN"/>
        </w:rPr>
        <w:t>1</w:t>
      </w:r>
      <w:r>
        <w:rPr>
          <w:rFonts w:eastAsia="宋体"/>
          <w:b/>
          <w:sz w:val="22"/>
          <w:szCs w:val="22"/>
          <w:lang w:eastAsia="zh-CN"/>
        </w:rPr>
        <w:t xml:space="preserve">: </w:t>
      </w:r>
      <w:r w:rsidRPr="00CE7538">
        <w:rPr>
          <w:rFonts w:eastAsia="宋体"/>
          <w:b/>
          <w:sz w:val="22"/>
          <w:szCs w:val="22"/>
          <w:lang w:eastAsia="zh-CN"/>
        </w:rPr>
        <w:t xml:space="preserve">None enhancement is needed for </w:t>
      </w:r>
      <w:r w:rsidR="00F6753A" w:rsidRPr="00F6753A">
        <w:rPr>
          <w:rFonts w:eastAsia="宋体"/>
          <w:b/>
          <w:sz w:val="22"/>
          <w:szCs w:val="22"/>
          <w:lang w:eastAsia="zh-CN"/>
        </w:rPr>
        <w:t>per-carrier independent</w:t>
      </w:r>
      <w:r w:rsidR="00F6753A" w:rsidRPr="00CE7538">
        <w:rPr>
          <w:rFonts w:eastAsia="宋体"/>
          <w:b/>
          <w:sz w:val="22"/>
          <w:szCs w:val="22"/>
          <w:lang w:eastAsia="zh-CN"/>
        </w:rPr>
        <w:t xml:space="preserve"> </w:t>
      </w:r>
      <w:r w:rsidRPr="00CE7538">
        <w:rPr>
          <w:rFonts w:eastAsia="宋体"/>
          <w:b/>
          <w:sz w:val="22"/>
          <w:szCs w:val="22"/>
          <w:lang w:eastAsia="zh-CN"/>
        </w:rPr>
        <w:t xml:space="preserve">Mode 2 RA procedure in </w:t>
      </w:r>
      <w:r w:rsidR="001879C1">
        <w:rPr>
          <w:rFonts w:eastAsia="宋体"/>
          <w:b/>
          <w:sz w:val="22"/>
          <w:szCs w:val="22"/>
          <w:lang w:eastAsia="zh-CN"/>
        </w:rPr>
        <w:t xml:space="preserve">Rel-18 </w:t>
      </w:r>
      <w:r w:rsidRPr="00CE7538">
        <w:rPr>
          <w:rFonts w:eastAsia="宋体"/>
          <w:b/>
          <w:sz w:val="22"/>
          <w:szCs w:val="22"/>
          <w:lang w:eastAsia="zh-CN"/>
        </w:rPr>
        <w:t>NR SL CA.</w:t>
      </w:r>
    </w:p>
    <w:p w14:paraId="486B001B" w14:textId="77777777" w:rsidR="0048006B" w:rsidRPr="00580460" w:rsidRDefault="0048006B" w:rsidP="0048006B">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t>Conclusion</w:t>
      </w:r>
    </w:p>
    <w:p w14:paraId="4BEFF9BA" w14:textId="252BD50C" w:rsidR="0048006B" w:rsidRDefault="0048006B" w:rsidP="0048006B">
      <w:pPr>
        <w:pStyle w:val="a0"/>
        <w:rPr>
          <w:rFonts w:eastAsia="宋体"/>
          <w:sz w:val="22"/>
          <w:szCs w:val="22"/>
          <w:lang w:eastAsia="zh-CN"/>
        </w:rPr>
      </w:pPr>
      <w:r w:rsidRPr="00D67EEF">
        <w:rPr>
          <w:rFonts w:eastAsia="宋体"/>
          <w:sz w:val="22"/>
          <w:szCs w:val="22"/>
          <w:lang w:eastAsia="zh-CN"/>
        </w:rPr>
        <w:t>I</w:t>
      </w:r>
      <w:r w:rsidRPr="00D67EEF">
        <w:rPr>
          <w:rFonts w:eastAsia="宋体" w:hint="eastAsia"/>
          <w:sz w:val="22"/>
          <w:szCs w:val="22"/>
          <w:lang w:eastAsia="zh-CN"/>
        </w:rPr>
        <w:t xml:space="preserve">n </w:t>
      </w:r>
      <w:r w:rsidRPr="00D67EEF">
        <w:rPr>
          <w:rFonts w:eastAsia="宋体"/>
          <w:sz w:val="22"/>
          <w:szCs w:val="22"/>
          <w:lang w:eastAsia="zh-CN"/>
        </w:rPr>
        <w:t xml:space="preserve">this contribution, </w:t>
      </w:r>
      <w:r w:rsidR="002B5B40" w:rsidRPr="00D67EEF">
        <w:rPr>
          <w:rFonts w:eastAsia="宋体"/>
          <w:sz w:val="22"/>
          <w:szCs w:val="22"/>
          <w:lang w:eastAsia="zh-CN"/>
        </w:rPr>
        <w:t xml:space="preserve">we discussed </w:t>
      </w:r>
      <w:r w:rsidR="00F73244">
        <w:rPr>
          <w:rFonts w:eastAsia="宋体"/>
          <w:sz w:val="22"/>
          <w:szCs w:val="22"/>
          <w:lang w:eastAsia="zh-CN"/>
        </w:rPr>
        <w:t xml:space="preserve">the </w:t>
      </w:r>
      <w:r w:rsidR="0017511D">
        <w:rPr>
          <w:rFonts w:eastAsia="宋体"/>
          <w:sz w:val="22"/>
          <w:szCs w:val="22"/>
          <w:lang w:eastAsia="zh-CN"/>
        </w:rPr>
        <w:t>solutions</w:t>
      </w:r>
      <w:r w:rsidR="00F73244">
        <w:rPr>
          <w:rFonts w:eastAsia="宋体"/>
          <w:sz w:val="22"/>
          <w:szCs w:val="22"/>
          <w:lang w:eastAsia="zh-CN"/>
        </w:rPr>
        <w:t xml:space="preserve"> of </w:t>
      </w:r>
      <w:r w:rsidR="001A31F5">
        <w:rPr>
          <w:rFonts w:eastAsia="宋体"/>
          <w:sz w:val="22"/>
          <w:szCs w:val="22"/>
          <w:lang w:eastAsia="zh-CN"/>
        </w:rPr>
        <w:t>Rel-18 NR SL CA operation</w:t>
      </w:r>
      <w:r w:rsidR="002B5B40" w:rsidRPr="00D67EEF">
        <w:rPr>
          <w:rFonts w:eastAsia="宋体"/>
          <w:sz w:val="22"/>
          <w:szCs w:val="22"/>
          <w:lang w:eastAsia="zh-CN"/>
        </w:rPr>
        <w:t>,</w:t>
      </w:r>
      <w:r w:rsidR="00EB1074" w:rsidRPr="00D67EEF">
        <w:rPr>
          <w:rFonts w:eastAsia="宋体"/>
          <w:sz w:val="22"/>
          <w:szCs w:val="22"/>
          <w:lang w:eastAsia="zh-CN"/>
        </w:rPr>
        <w:t xml:space="preserve"> </w:t>
      </w:r>
      <w:r w:rsidR="00951076">
        <w:rPr>
          <w:rFonts w:eastAsia="宋体"/>
          <w:sz w:val="22"/>
          <w:szCs w:val="22"/>
          <w:lang w:eastAsia="zh-CN"/>
        </w:rPr>
        <w:t xml:space="preserve">we have following </w:t>
      </w:r>
      <w:r w:rsidR="00F73244">
        <w:rPr>
          <w:rFonts w:eastAsia="宋体"/>
          <w:sz w:val="22"/>
          <w:szCs w:val="22"/>
          <w:lang w:eastAsia="zh-CN"/>
        </w:rPr>
        <w:t>observations and proposal</w:t>
      </w:r>
      <w:r w:rsidR="007179B5">
        <w:rPr>
          <w:rFonts w:eastAsia="宋体"/>
          <w:sz w:val="22"/>
          <w:szCs w:val="22"/>
          <w:lang w:eastAsia="zh-CN"/>
        </w:rPr>
        <w:t>s</w:t>
      </w:r>
      <w:r w:rsidR="002B5B40" w:rsidRPr="00D67EEF">
        <w:rPr>
          <w:rFonts w:eastAsia="宋体"/>
          <w:sz w:val="22"/>
          <w:szCs w:val="22"/>
          <w:lang w:eastAsia="zh-CN"/>
        </w:rPr>
        <w:t>:</w:t>
      </w:r>
    </w:p>
    <w:p w14:paraId="1D98FC09" w14:textId="3C5D3935" w:rsidR="00966889" w:rsidRPr="00966889" w:rsidRDefault="00966889" w:rsidP="0048006B">
      <w:pPr>
        <w:pStyle w:val="a0"/>
        <w:rPr>
          <w:rFonts w:eastAsia="宋体"/>
          <w:b/>
          <w:sz w:val="22"/>
          <w:szCs w:val="22"/>
          <w:lang w:eastAsia="zh-CN"/>
        </w:rPr>
      </w:pPr>
      <w:r w:rsidRPr="000A1AB3">
        <w:rPr>
          <w:rFonts w:eastAsia="宋体" w:hint="eastAsia"/>
          <w:b/>
          <w:sz w:val="22"/>
          <w:szCs w:val="22"/>
          <w:lang w:eastAsia="zh-CN"/>
        </w:rPr>
        <w:t>O</w:t>
      </w:r>
      <w:r w:rsidRPr="000A1AB3">
        <w:rPr>
          <w:rFonts w:eastAsia="宋体"/>
          <w:b/>
          <w:sz w:val="22"/>
          <w:szCs w:val="22"/>
          <w:lang w:eastAsia="zh-CN"/>
        </w:rPr>
        <w:t xml:space="preserve">bservation </w:t>
      </w:r>
      <w:r>
        <w:rPr>
          <w:rFonts w:eastAsia="宋体"/>
          <w:b/>
          <w:sz w:val="22"/>
          <w:szCs w:val="22"/>
          <w:lang w:eastAsia="zh-CN"/>
        </w:rPr>
        <w:t xml:space="preserve">1: </w:t>
      </w:r>
      <w:r w:rsidRPr="00CE7538">
        <w:rPr>
          <w:rFonts w:eastAsia="宋体"/>
          <w:b/>
          <w:sz w:val="22"/>
          <w:szCs w:val="22"/>
          <w:lang w:eastAsia="zh-CN"/>
        </w:rPr>
        <w:t xml:space="preserve">None enhancement is needed for </w:t>
      </w:r>
      <w:r w:rsidRPr="00F6753A">
        <w:rPr>
          <w:rFonts w:eastAsia="宋体"/>
          <w:b/>
          <w:sz w:val="22"/>
          <w:szCs w:val="22"/>
          <w:lang w:eastAsia="zh-CN"/>
        </w:rPr>
        <w:t>per-carrier independent</w:t>
      </w:r>
      <w:r w:rsidRPr="00CE7538">
        <w:rPr>
          <w:rFonts w:eastAsia="宋体"/>
          <w:b/>
          <w:sz w:val="22"/>
          <w:szCs w:val="22"/>
          <w:lang w:eastAsia="zh-CN"/>
        </w:rPr>
        <w:t xml:space="preserve"> Mode 2 RA procedure in </w:t>
      </w:r>
      <w:r>
        <w:rPr>
          <w:rFonts w:eastAsia="宋体"/>
          <w:b/>
          <w:sz w:val="22"/>
          <w:szCs w:val="22"/>
          <w:lang w:eastAsia="zh-CN"/>
        </w:rPr>
        <w:t xml:space="preserve">Rel-18 </w:t>
      </w:r>
      <w:r w:rsidRPr="00CE7538">
        <w:rPr>
          <w:rFonts w:eastAsia="宋体"/>
          <w:b/>
          <w:sz w:val="22"/>
          <w:szCs w:val="22"/>
          <w:lang w:eastAsia="zh-CN"/>
        </w:rPr>
        <w:t>NR SL CA.</w:t>
      </w:r>
    </w:p>
    <w:p w14:paraId="7336932C" w14:textId="77777777" w:rsidR="000439EC" w:rsidRDefault="000439EC" w:rsidP="000439EC">
      <w:pPr>
        <w:pStyle w:val="a0"/>
        <w:rPr>
          <w:rFonts w:eastAsia="宋体"/>
          <w:b/>
          <w:sz w:val="22"/>
          <w:szCs w:val="22"/>
          <w:lang w:eastAsia="zh-CN"/>
        </w:rPr>
      </w:pPr>
      <w:r>
        <w:rPr>
          <w:rFonts w:eastAsia="宋体"/>
          <w:b/>
          <w:sz w:val="22"/>
          <w:szCs w:val="22"/>
          <w:lang w:eastAsia="zh-CN"/>
        </w:rPr>
        <w:t>P</w:t>
      </w:r>
      <w:r>
        <w:rPr>
          <w:rFonts w:eastAsia="宋体" w:hint="eastAsia"/>
          <w:b/>
          <w:sz w:val="22"/>
          <w:szCs w:val="22"/>
          <w:lang w:eastAsia="zh-CN"/>
        </w:rPr>
        <w:t>roposal</w:t>
      </w:r>
      <w:r w:rsidRPr="000A1AB3">
        <w:rPr>
          <w:rFonts w:eastAsia="宋体"/>
          <w:b/>
          <w:sz w:val="22"/>
          <w:szCs w:val="22"/>
          <w:lang w:eastAsia="zh-CN"/>
        </w:rPr>
        <w:t xml:space="preserve"> 1</w:t>
      </w:r>
      <w:r>
        <w:rPr>
          <w:rFonts w:eastAsia="宋体"/>
          <w:b/>
          <w:sz w:val="22"/>
          <w:szCs w:val="22"/>
          <w:lang w:eastAsia="zh-CN"/>
        </w:rPr>
        <w:t>: R</w:t>
      </w:r>
      <w:r>
        <w:rPr>
          <w:rFonts w:eastAsia="宋体" w:hint="eastAsia"/>
          <w:b/>
          <w:sz w:val="22"/>
          <w:szCs w:val="22"/>
          <w:lang w:eastAsia="zh-CN"/>
        </w:rPr>
        <w:t>e</w:t>
      </w:r>
      <w:r>
        <w:rPr>
          <w:rFonts w:eastAsia="宋体"/>
          <w:b/>
          <w:sz w:val="22"/>
          <w:szCs w:val="22"/>
          <w:lang w:eastAsia="zh-CN"/>
        </w:rPr>
        <w:t>use the synchronization procedure of LTE SL CA in TS 36.331 to determine sync carrier and sync reference in NR SL CA.</w:t>
      </w:r>
    </w:p>
    <w:p w14:paraId="0FB8EFE8" w14:textId="77777777" w:rsidR="000439EC" w:rsidRDefault="000439EC" w:rsidP="000439EC">
      <w:pPr>
        <w:pStyle w:val="a0"/>
        <w:numPr>
          <w:ilvl w:val="0"/>
          <w:numId w:val="18"/>
        </w:numPr>
        <w:rPr>
          <w:rFonts w:eastAsia="宋体"/>
          <w:b/>
          <w:sz w:val="22"/>
          <w:szCs w:val="22"/>
          <w:lang w:eastAsia="zh-CN"/>
        </w:rPr>
      </w:pPr>
      <w:r>
        <w:rPr>
          <w:rFonts w:eastAsia="宋体"/>
          <w:b/>
          <w:sz w:val="22"/>
          <w:szCs w:val="22"/>
          <w:lang w:eastAsia="zh-CN"/>
        </w:rPr>
        <w:t xml:space="preserve">The higher layer parameters </w:t>
      </w:r>
      <w:r w:rsidRPr="000331F8">
        <w:rPr>
          <w:rFonts w:eastAsia="宋体"/>
          <w:b/>
          <w:sz w:val="22"/>
          <w:szCs w:val="22"/>
          <w:lang w:eastAsia="zh-CN"/>
        </w:rPr>
        <w:t xml:space="preserve">(e.g., </w:t>
      </w:r>
      <w:proofErr w:type="spellStart"/>
      <w:r w:rsidRPr="000331F8">
        <w:rPr>
          <w:rFonts w:eastAsia="宋体"/>
          <w:b/>
          <w:sz w:val="22"/>
          <w:szCs w:val="22"/>
          <w:lang w:eastAsia="zh-CN"/>
        </w:rPr>
        <w:t>syncFreqList</w:t>
      </w:r>
      <w:proofErr w:type="spellEnd"/>
      <w:r w:rsidRPr="000331F8">
        <w:rPr>
          <w:rFonts w:eastAsia="宋体"/>
          <w:b/>
          <w:sz w:val="22"/>
          <w:szCs w:val="22"/>
          <w:lang w:eastAsia="zh-CN"/>
        </w:rPr>
        <w:t>)</w:t>
      </w:r>
      <w:r>
        <w:rPr>
          <w:rFonts w:eastAsia="宋体"/>
          <w:b/>
          <w:sz w:val="22"/>
          <w:szCs w:val="22"/>
          <w:lang w:eastAsia="zh-CN"/>
        </w:rPr>
        <w:t xml:space="preserve"> in TS 36.331 can be reused as well.</w:t>
      </w:r>
    </w:p>
    <w:p w14:paraId="44D84091" w14:textId="77777777" w:rsidR="000439EC" w:rsidRPr="00B46A90" w:rsidRDefault="000439EC" w:rsidP="000439EC">
      <w:pPr>
        <w:pStyle w:val="a0"/>
        <w:numPr>
          <w:ilvl w:val="0"/>
          <w:numId w:val="18"/>
        </w:numPr>
        <w:rPr>
          <w:rFonts w:eastAsia="宋体"/>
          <w:b/>
          <w:sz w:val="22"/>
          <w:szCs w:val="22"/>
          <w:lang w:eastAsia="zh-CN"/>
        </w:rPr>
      </w:pPr>
      <w:r>
        <w:rPr>
          <w:rFonts w:eastAsia="宋体" w:hint="eastAsia"/>
          <w:b/>
          <w:sz w:val="22"/>
          <w:szCs w:val="22"/>
          <w:lang w:eastAsia="zh-CN"/>
        </w:rPr>
        <w:t>R</w:t>
      </w:r>
      <w:r>
        <w:rPr>
          <w:rFonts w:eastAsia="宋体"/>
          <w:b/>
          <w:sz w:val="22"/>
          <w:szCs w:val="22"/>
          <w:lang w:eastAsia="zh-CN"/>
        </w:rPr>
        <w:t>el-14 per-carrier sync procedure and sync priority used in LTE SL CA should be replaced by Rel-16 per-carrier sync procedure and sync priority.</w:t>
      </w:r>
    </w:p>
    <w:p w14:paraId="0C081755" w14:textId="77777777" w:rsidR="000439EC" w:rsidRDefault="000439EC" w:rsidP="000439EC">
      <w:pPr>
        <w:pStyle w:val="a0"/>
        <w:rPr>
          <w:rFonts w:eastAsia="宋体"/>
          <w:b/>
          <w:sz w:val="22"/>
          <w:szCs w:val="22"/>
          <w:lang w:eastAsia="zh-CN"/>
        </w:rPr>
      </w:pPr>
      <w:r>
        <w:rPr>
          <w:rFonts w:eastAsia="宋体"/>
          <w:b/>
          <w:sz w:val="22"/>
          <w:szCs w:val="22"/>
          <w:lang w:eastAsia="zh-CN"/>
        </w:rPr>
        <w:t>P</w:t>
      </w:r>
      <w:r>
        <w:rPr>
          <w:rFonts w:eastAsia="宋体" w:hint="eastAsia"/>
          <w:b/>
          <w:sz w:val="22"/>
          <w:szCs w:val="22"/>
          <w:lang w:eastAsia="zh-CN"/>
        </w:rPr>
        <w:t>roposal</w:t>
      </w:r>
      <w:r w:rsidRPr="000A1AB3">
        <w:rPr>
          <w:rFonts w:eastAsia="宋体"/>
          <w:b/>
          <w:sz w:val="22"/>
          <w:szCs w:val="22"/>
          <w:lang w:eastAsia="zh-CN"/>
        </w:rPr>
        <w:t xml:space="preserve"> </w:t>
      </w:r>
      <w:r>
        <w:rPr>
          <w:rFonts w:eastAsia="宋体"/>
          <w:b/>
          <w:sz w:val="22"/>
          <w:szCs w:val="22"/>
          <w:lang w:eastAsia="zh-CN"/>
        </w:rPr>
        <w:t>2: For transmission power of PSSCH in Rel-18 NR SL CA,</w:t>
      </w:r>
    </w:p>
    <w:p w14:paraId="2D73E030" w14:textId="77777777" w:rsidR="000439EC" w:rsidRDefault="000439EC" w:rsidP="000439EC">
      <w:pPr>
        <w:pStyle w:val="a0"/>
        <w:numPr>
          <w:ilvl w:val="0"/>
          <w:numId w:val="19"/>
        </w:numPr>
        <w:rPr>
          <w:rFonts w:eastAsia="宋体"/>
          <w:b/>
          <w:sz w:val="22"/>
          <w:szCs w:val="22"/>
          <w:lang w:eastAsia="zh-CN"/>
        </w:rPr>
      </w:pPr>
      <w:r>
        <w:rPr>
          <w:rFonts w:eastAsia="宋体"/>
          <w:b/>
          <w:sz w:val="22"/>
          <w:szCs w:val="22"/>
          <w:lang w:eastAsia="zh-CN"/>
        </w:rPr>
        <w:t>The transmission power is calculated per carrier according to the formula in section 16.2.1 of TS 38.213.</w:t>
      </w:r>
    </w:p>
    <w:p w14:paraId="516C4FC7" w14:textId="77777777" w:rsidR="000439EC" w:rsidRDefault="000439EC" w:rsidP="000439EC">
      <w:pPr>
        <w:pStyle w:val="a0"/>
        <w:numPr>
          <w:ilvl w:val="0"/>
          <w:numId w:val="19"/>
        </w:numPr>
        <w:rPr>
          <w:rFonts w:eastAsia="宋体"/>
          <w:b/>
          <w:sz w:val="22"/>
          <w:szCs w:val="22"/>
          <w:lang w:eastAsia="zh-CN"/>
        </w:rPr>
      </w:pPr>
      <w:r>
        <w:rPr>
          <w:rFonts w:eastAsia="宋体" w:hint="eastAsia"/>
          <w:b/>
          <w:sz w:val="22"/>
          <w:szCs w:val="22"/>
          <w:lang w:eastAsia="zh-CN"/>
        </w:rPr>
        <w:t>A</w:t>
      </w:r>
      <w:r>
        <w:rPr>
          <w:rFonts w:eastAsia="宋体"/>
          <w:b/>
          <w:sz w:val="22"/>
          <w:szCs w:val="22"/>
          <w:lang w:eastAsia="zh-CN"/>
        </w:rPr>
        <w:t xml:space="preserve"> new </w:t>
      </w:r>
      <m:oMath>
        <m:sSub>
          <m:sSubPr>
            <m:ctrlPr>
              <w:rPr>
                <w:rFonts w:ascii="Cambria Math" w:hAnsi="Cambria Math"/>
                <w:b/>
              </w:rPr>
            </m:ctrlPr>
          </m:sSubPr>
          <m:e>
            <m:r>
              <m:rPr>
                <m:sty m:val="bi"/>
              </m:rPr>
              <w:rPr>
                <w:rFonts w:ascii="Cambria Math" w:hAnsi="Cambria Math"/>
              </w:rPr>
              <m:t>P</m:t>
            </m:r>
          </m:e>
          <m:sub>
            <m:r>
              <m:rPr>
                <m:nor/>
              </m:rPr>
              <w:rPr>
                <w:b/>
              </w:rPr>
              <m:t>CMAX</m:t>
            </m:r>
          </m:sub>
        </m:sSub>
      </m:oMath>
      <w:r>
        <w:rPr>
          <w:rFonts w:eastAsia="宋体" w:hint="eastAsia"/>
          <w:lang w:eastAsia="zh-CN"/>
        </w:rPr>
        <w:t xml:space="preserve"> </w:t>
      </w:r>
      <w:r w:rsidRPr="00E2169F">
        <w:rPr>
          <w:rFonts w:eastAsia="宋体"/>
          <w:b/>
          <w:sz w:val="22"/>
          <w:szCs w:val="22"/>
          <w:lang w:eastAsia="zh-CN"/>
        </w:rPr>
        <w:t>for</w:t>
      </w:r>
      <w:r>
        <w:rPr>
          <w:rFonts w:eastAsia="宋体"/>
          <w:b/>
          <w:sz w:val="22"/>
          <w:szCs w:val="22"/>
          <w:lang w:eastAsia="zh-CN"/>
        </w:rPr>
        <w:t xml:space="preserve"> PSSCH in CA operation should be defined.</w:t>
      </w:r>
    </w:p>
    <w:p w14:paraId="433D63ED" w14:textId="77777777" w:rsidR="000439EC" w:rsidRPr="00B46A90" w:rsidRDefault="000439EC" w:rsidP="000439EC">
      <w:pPr>
        <w:pStyle w:val="a0"/>
        <w:numPr>
          <w:ilvl w:val="0"/>
          <w:numId w:val="19"/>
        </w:numPr>
        <w:rPr>
          <w:rFonts w:eastAsia="宋体"/>
          <w:b/>
          <w:sz w:val="22"/>
          <w:szCs w:val="22"/>
          <w:lang w:eastAsia="zh-CN"/>
        </w:rPr>
      </w:pPr>
      <w:r>
        <w:rPr>
          <w:rFonts w:eastAsia="宋体" w:hint="eastAsia"/>
          <w:b/>
          <w:sz w:val="22"/>
          <w:szCs w:val="22"/>
          <w:lang w:eastAsia="zh-CN"/>
        </w:rPr>
        <w:t>R</w:t>
      </w:r>
      <w:r>
        <w:rPr>
          <w:rFonts w:eastAsia="宋体"/>
          <w:b/>
          <w:sz w:val="22"/>
          <w:szCs w:val="22"/>
          <w:lang w:eastAsia="zh-CN"/>
        </w:rPr>
        <w:t>euse the existing power adjustment or transmission dropping procedure in TS 36.213 to limit the total transmission power.</w:t>
      </w:r>
    </w:p>
    <w:p w14:paraId="13B6B992" w14:textId="77777777" w:rsidR="000439EC" w:rsidRDefault="000439EC" w:rsidP="000439EC">
      <w:pPr>
        <w:pStyle w:val="a0"/>
        <w:rPr>
          <w:rFonts w:eastAsia="宋体"/>
          <w:b/>
          <w:sz w:val="22"/>
          <w:szCs w:val="22"/>
          <w:lang w:eastAsia="zh-CN"/>
        </w:rPr>
      </w:pPr>
      <w:r>
        <w:rPr>
          <w:rFonts w:eastAsia="宋体"/>
          <w:b/>
          <w:sz w:val="22"/>
          <w:szCs w:val="22"/>
          <w:lang w:eastAsia="zh-CN"/>
        </w:rPr>
        <w:t>P</w:t>
      </w:r>
      <w:r>
        <w:rPr>
          <w:rFonts w:eastAsia="宋体" w:hint="eastAsia"/>
          <w:b/>
          <w:sz w:val="22"/>
          <w:szCs w:val="22"/>
          <w:lang w:eastAsia="zh-CN"/>
        </w:rPr>
        <w:t>roposal</w:t>
      </w:r>
      <w:r w:rsidRPr="000A1AB3">
        <w:rPr>
          <w:rFonts w:eastAsia="宋体"/>
          <w:b/>
          <w:sz w:val="22"/>
          <w:szCs w:val="22"/>
          <w:lang w:eastAsia="zh-CN"/>
        </w:rPr>
        <w:t xml:space="preserve"> </w:t>
      </w:r>
      <w:r>
        <w:rPr>
          <w:rFonts w:eastAsia="宋体"/>
          <w:b/>
          <w:sz w:val="22"/>
          <w:szCs w:val="22"/>
          <w:lang w:eastAsia="zh-CN"/>
        </w:rPr>
        <w:t>3: For transmission power of S-SSB in Rel-18 NR SL CA,</w:t>
      </w:r>
    </w:p>
    <w:p w14:paraId="63F9DC52" w14:textId="77777777" w:rsidR="000439EC" w:rsidRDefault="000439EC" w:rsidP="000439EC">
      <w:pPr>
        <w:pStyle w:val="a0"/>
        <w:numPr>
          <w:ilvl w:val="0"/>
          <w:numId w:val="19"/>
        </w:numPr>
        <w:rPr>
          <w:rFonts w:eastAsia="宋体"/>
          <w:b/>
          <w:sz w:val="22"/>
          <w:szCs w:val="22"/>
          <w:lang w:eastAsia="zh-CN"/>
        </w:rPr>
      </w:pPr>
      <w:r>
        <w:rPr>
          <w:rFonts w:eastAsia="宋体"/>
          <w:b/>
          <w:sz w:val="22"/>
          <w:szCs w:val="22"/>
          <w:lang w:eastAsia="zh-CN"/>
        </w:rPr>
        <w:t>The transmission power is calculated per carrier according to the formula in section 16.2.0 of TS 38.213.</w:t>
      </w:r>
    </w:p>
    <w:p w14:paraId="03861E2B" w14:textId="77777777" w:rsidR="000439EC" w:rsidRDefault="000439EC" w:rsidP="000439EC">
      <w:pPr>
        <w:pStyle w:val="a0"/>
        <w:numPr>
          <w:ilvl w:val="0"/>
          <w:numId w:val="19"/>
        </w:numPr>
        <w:rPr>
          <w:rFonts w:eastAsia="宋体"/>
          <w:b/>
          <w:sz w:val="22"/>
          <w:szCs w:val="22"/>
          <w:lang w:eastAsia="zh-CN"/>
        </w:rPr>
      </w:pPr>
      <w:r>
        <w:rPr>
          <w:rFonts w:eastAsia="宋体" w:hint="eastAsia"/>
          <w:b/>
          <w:sz w:val="22"/>
          <w:szCs w:val="22"/>
          <w:lang w:eastAsia="zh-CN"/>
        </w:rPr>
        <w:t>A</w:t>
      </w:r>
      <w:r>
        <w:rPr>
          <w:rFonts w:eastAsia="宋体"/>
          <w:b/>
          <w:sz w:val="22"/>
          <w:szCs w:val="22"/>
          <w:lang w:eastAsia="zh-CN"/>
        </w:rPr>
        <w:t xml:space="preserve"> new </w:t>
      </w:r>
      <m:oMath>
        <m:sSub>
          <m:sSubPr>
            <m:ctrlPr>
              <w:rPr>
                <w:rFonts w:ascii="Cambria Math" w:hAnsi="Cambria Math"/>
                <w:b/>
              </w:rPr>
            </m:ctrlPr>
          </m:sSubPr>
          <m:e>
            <m:r>
              <m:rPr>
                <m:sty m:val="bi"/>
              </m:rPr>
              <w:rPr>
                <w:rFonts w:ascii="Cambria Math" w:hAnsi="Cambria Math"/>
              </w:rPr>
              <m:t>P</m:t>
            </m:r>
          </m:e>
          <m:sub>
            <m:r>
              <m:rPr>
                <m:nor/>
              </m:rPr>
              <w:rPr>
                <w:b/>
              </w:rPr>
              <m:t>CMAX</m:t>
            </m:r>
          </m:sub>
        </m:sSub>
      </m:oMath>
      <w:r>
        <w:rPr>
          <w:rFonts w:eastAsia="宋体" w:hint="eastAsia"/>
          <w:lang w:eastAsia="zh-CN"/>
        </w:rPr>
        <w:t xml:space="preserve"> </w:t>
      </w:r>
      <w:r w:rsidRPr="00E2169F">
        <w:rPr>
          <w:rFonts w:eastAsia="宋体"/>
          <w:b/>
          <w:sz w:val="22"/>
          <w:szCs w:val="22"/>
          <w:lang w:eastAsia="zh-CN"/>
        </w:rPr>
        <w:t>for</w:t>
      </w:r>
      <w:r>
        <w:rPr>
          <w:rFonts w:eastAsia="宋体"/>
          <w:b/>
          <w:sz w:val="22"/>
          <w:szCs w:val="22"/>
          <w:lang w:eastAsia="zh-CN"/>
        </w:rPr>
        <w:t xml:space="preserve"> S-SSB in CA operation should be defined.</w:t>
      </w:r>
    </w:p>
    <w:p w14:paraId="4B400C12" w14:textId="4CEFB2FC" w:rsidR="000439EC" w:rsidRPr="0064443D" w:rsidRDefault="000439EC" w:rsidP="000439EC">
      <w:pPr>
        <w:pStyle w:val="a0"/>
        <w:numPr>
          <w:ilvl w:val="0"/>
          <w:numId w:val="19"/>
        </w:numPr>
        <w:spacing w:after="240"/>
        <w:rPr>
          <w:rFonts w:eastAsia="宋体"/>
          <w:b/>
          <w:sz w:val="22"/>
          <w:szCs w:val="22"/>
          <w:lang w:eastAsia="zh-CN"/>
        </w:rPr>
      </w:pPr>
      <w:r>
        <w:rPr>
          <w:rFonts w:eastAsia="宋体"/>
          <w:b/>
          <w:sz w:val="22"/>
          <w:szCs w:val="22"/>
          <w:lang w:eastAsia="zh-CN"/>
        </w:rPr>
        <w:lastRenderedPageBreak/>
        <w:t>It is up to UE implementation to transmit S-SSB on the carriers other than sync carrier</w:t>
      </w:r>
      <w:r w:rsidR="00AB4D00">
        <w:rPr>
          <w:rFonts w:eastAsia="宋体"/>
          <w:b/>
          <w:sz w:val="22"/>
          <w:szCs w:val="22"/>
          <w:lang w:eastAsia="zh-CN"/>
        </w:rPr>
        <w:t xml:space="preserve"> with the l</w:t>
      </w:r>
      <w:bookmarkStart w:id="4" w:name="_GoBack"/>
      <w:bookmarkEnd w:id="4"/>
      <w:r w:rsidR="00AB4D00">
        <w:rPr>
          <w:rFonts w:eastAsia="宋体"/>
          <w:b/>
          <w:sz w:val="22"/>
          <w:szCs w:val="22"/>
          <w:lang w:eastAsia="zh-CN"/>
        </w:rPr>
        <w:t xml:space="preserve">imitation that the total transmission power does not exceed </w:t>
      </w:r>
      <m:oMath>
        <m:sSub>
          <m:sSubPr>
            <m:ctrlPr>
              <w:rPr>
                <w:rFonts w:ascii="Cambria Math" w:hAnsi="Cambria Math"/>
                <w:b/>
              </w:rPr>
            </m:ctrlPr>
          </m:sSubPr>
          <m:e>
            <m:r>
              <m:rPr>
                <m:sty m:val="bi"/>
              </m:rPr>
              <w:rPr>
                <w:rFonts w:ascii="Cambria Math" w:hAnsi="Cambria Math"/>
              </w:rPr>
              <m:t>P</m:t>
            </m:r>
          </m:e>
          <m:sub>
            <m:r>
              <m:rPr>
                <m:nor/>
              </m:rPr>
              <w:rPr>
                <w:b/>
              </w:rPr>
              <m:t>CMAX</m:t>
            </m:r>
          </m:sub>
        </m:sSub>
      </m:oMath>
      <w:r>
        <w:rPr>
          <w:rFonts w:eastAsia="宋体"/>
          <w:b/>
          <w:sz w:val="22"/>
          <w:szCs w:val="22"/>
          <w:lang w:eastAsia="zh-CN"/>
        </w:rPr>
        <w:t>.</w:t>
      </w:r>
    </w:p>
    <w:p w14:paraId="7D88D0B6" w14:textId="77777777" w:rsidR="000439EC" w:rsidRDefault="000439EC" w:rsidP="000439EC">
      <w:pPr>
        <w:pStyle w:val="a0"/>
        <w:rPr>
          <w:rFonts w:eastAsia="宋体"/>
          <w:b/>
          <w:sz w:val="22"/>
          <w:szCs w:val="22"/>
          <w:lang w:eastAsia="zh-CN"/>
        </w:rPr>
      </w:pPr>
      <w:r>
        <w:rPr>
          <w:rFonts w:eastAsia="宋体"/>
          <w:b/>
          <w:sz w:val="22"/>
          <w:szCs w:val="22"/>
          <w:lang w:eastAsia="zh-CN"/>
        </w:rPr>
        <w:t>P</w:t>
      </w:r>
      <w:r>
        <w:rPr>
          <w:rFonts w:eastAsia="宋体" w:hint="eastAsia"/>
          <w:b/>
          <w:sz w:val="22"/>
          <w:szCs w:val="22"/>
          <w:lang w:eastAsia="zh-CN"/>
        </w:rPr>
        <w:t>roposal</w:t>
      </w:r>
      <w:r w:rsidRPr="000A1AB3">
        <w:rPr>
          <w:rFonts w:eastAsia="宋体"/>
          <w:b/>
          <w:sz w:val="22"/>
          <w:szCs w:val="22"/>
          <w:lang w:eastAsia="zh-CN"/>
        </w:rPr>
        <w:t xml:space="preserve"> </w:t>
      </w:r>
      <w:r>
        <w:rPr>
          <w:rFonts w:eastAsia="宋体"/>
          <w:b/>
          <w:sz w:val="22"/>
          <w:szCs w:val="22"/>
          <w:lang w:eastAsia="zh-CN"/>
        </w:rPr>
        <w:t>4: For transmission power of PSFCH in Rel-18 NR SL CA,</w:t>
      </w:r>
    </w:p>
    <w:p w14:paraId="04BBD02E" w14:textId="77777777" w:rsidR="000439EC" w:rsidRDefault="000439EC" w:rsidP="000439EC">
      <w:pPr>
        <w:pStyle w:val="a0"/>
        <w:numPr>
          <w:ilvl w:val="0"/>
          <w:numId w:val="19"/>
        </w:numPr>
        <w:rPr>
          <w:rFonts w:eastAsia="宋体"/>
          <w:b/>
          <w:sz w:val="22"/>
          <w:szCs w:val="22"/>
          <w:lang w:eastAsia="zh-CN"/>
        </w:rPr>
      </w:pPr>
      <w:r>
        <w:rPr>
          <w:rFonts w:eastAsia="宋体"/>
          <w:b/>
          <w:sz w:val="22"/>
          <w:szCs w:val="22"/>
          <w:lang w:eastAsia="zh-CN"/>
        </w:rPr>
        <w:t>The transmission power is calculated per PSFCH transmission according to the formula in section 16.2.3 of TS 38.213.</w:t>
      </w:r>
    </w:p>
    <w:p w14:paraId="342E2424" w14:textId="77777777" w:rsidR="000439EC" w:rsidRDefault="000439EC" w:rsidP="000439EC">
      <w:pPr>
        <w:pStyle w:val="a0"/>
        <w:numPr>
          <w:ilvl w:val="0"/>
          <w:numId w:val="19"/>
        </w:numPr>
        <w:rPr>
          <w:rFonts w:eastAsia="宋体"/>
          <w:b/>
          <w:sz w:val="22"/>
          <w:szCs w:val="22"/>
          <w:lang w:eastAsia="zh-CN"/>
        </w:rPr>
      </w:pPr>
      <w:r>
        <w:rPr>
          <w:rFonts w:eastAsia="宋体"/>
          <w:b/>
          <w:sz w:val="22"/>
          <w:szCs w:val="22"/>
          <w:lang w:eastAsia="zh-CN"/>
        </w:rPr>
        <w:t xml:space="preserve">The existing definition of </w:t>
      </w:r>
      <m:oMath>
        <m:sSub>
          <m:sSubPr>
            <m:ctrlPr>
              <w:rPr>
                <w:rFonts w:ascii="Cambria Math" w:hAnsi="Cambria Math"/>
                <w:b/>
                <w:sz w:val="22"/>
                <w:szCs w:val="22"/>
              </w:rPr>
            </m:ctrlPr>
          </m:sSubPr>
          <m:e>
            <m:r>
              <m:rPr>
                <m:sty m:val="bi"/>
              </m:rPr>
              <w:rPr>
                <w:rFonts w:ascii="Cambria Math" w:hAnsi="Cambria Math"/>
                <w:sz w:val="22"/>
                <w:szCs w:val="22"/>
              </w:rPr>
              <m:t>P</m:t>
            </m:r>
          </m:e>
          <m:sub>
            <m:r>
              <m:rPr>
                <m:nor/>
              </m:rPr>
              <w:rPr>
                <w:b/>
                <w:sz w:val="22"/>
                <w:szCs w:val="22"/>
              </w:rPr>
              <m:t>CMAX</m:t>
            </m:r>
          </m:sub>
        </m:sSub>
      </m:oMath>
      <w:r>
        <w:rPr>
          <w:rFonts w:eastAsia="宋体" w:hint="eastAsia"/>
          <w:b/>
          <w:sz w:val="22"/>
          <w:szCs w:val="22"/>
          <w:lang w:eastAsia="zh-CN"/>
        </w:rPr>
        <w:t xml:space="preserve"> </w:t>
      </w:r>
      <w:r>
        <w:rPr>
          <w:rFonts w:eastAsia="宋体"/>
          <w:b/>
          <w:sz w:val="22"/>
          <w:szCs w:val="22"/>
          <w:lang w:eastAsia="zh-CN"/>
        </w:rPr>
        <w:t>for PSFCH can be reused in CA operation.</w:t>
      </w:r>
    </w:p>
    <w:p w14:paraId="4F372346" w14:textId="3AF32DDD" w:rsidR="00E30BEF" w:rsidRPr="000439EC" w:rsidRDefault="000439EC" w:rsidP="0048006B">
      <w:pPr>
        <w:pStyle w:val="a0"/>
        <w:numPr>
          <w:ilvl w:val="0"/>
          <w:numId w:val="19"/>
        </w:numPr>
        <w:spacing w:after="240"/>
        <w:rPr>
          <w:rFonts w:eastAsia="宋体"/>
          <w:b/>
          <w:sz w:val="22"/>
          <w:szCs w:val="22"/>
          <w:lang w:eastAsia="zh-CN"/>
        </w:rPr>
      </w:pPr>
      <w:r>
        <w:rPr>
          <w:rFonts w:eastAsia="宋体"/>
          <w:b/>
          <w:sz w:val="22"/>
          <w:szCs w:val="22"/>
          <w:lang w:eastAsia="zh-CN"/>
        </w:rPr>
        <w:t>UE selects PSFCH transmissions in ascending order of priority value to limit the total transmission power as specified in section 16.2.3 of TS 38.213.</w:t>
      </w:r>
    </w:p>
    <w:p w14:paraId="561211AE" w14:textId="77777777" w:rsidR="000439EC" w:rsidRDefault="000439EC" w:rsidP="000439EC">
      <w:pPr>
        <w:pStyle w:val="a0"/>
        <w:rPr>
          <w:rFonts w:eastAsia="宋体"/>
          <w:b/>
          <w:sz w:val="22"/>
          <w:szCs w:val="22"/>
          <w:lang w:eastAsia="zh-CN"/>
        </w:rPr>
      </w:pPr>
      <w:r>
        <w:rPr>
          <w:rFonts w:eastAsia="宋体"/>
          <w:b/>
          <w:sz w:val="22"/>
          <w:szCs w:val="22"/>
          <w:lang w:eastAsia="zh-CN"/>
        </w:rPr>
        <w:t>P</w:t>
      </w:r>
      <w:r>
        <w:rPr>
          <w:rFonts w:eastAsia="宋体" w:hint="eastAsia"/>
          <w:b/>
          <w:sz w:val="22"/>
          <w:szCs w:val="22"/>
          <w:lang w:eastAsia="zh-CN"/>
        </w:rPr>
        <w:t>roposal</w:t>
      </w:r>
      <w:r w:rsidRPr="000A1AB3">
        <w:rPr>
          <w:rFonts w:eastAsia="宋体"/>
          <w:b/>
          <w:sz w:val="22"/>
          <w:szCs w:val="22"/>
          <w:lang w:eastAsia="zh-CN"/>
        </w:rPr>
        <w:t xml:space="preserve"> </w:t>
      </w:r>
      <w:r>
        <w:rPr>
          <w:rFonts w:eastAsia="宋体"/>
          <w:b/>
          <w:sz w:val="22"/>
          <w:szCs w:val="22"/>
          <w:lang w:eastAsia="zh-CN"/>
        </w:rPr>
        <w:t xml:space="preserve">5: Inform RAN4 to update the definition of </w:t>
      </w:r>
      <m:oMath>
        <m:sSub>
          <m:sSubPr>
            <m:ctrlPr>
              <w:rPr>
                <w:rFonts w:ascii="Cambria Math" w:hAnsi="Cambria Math"/>
                <w:b/>
                <w:sz w:val="22"/>
                <w:szCs w:val="22"/>
              </w:rPr>
            </m:ctrlPr>
          </m:sSubPr>
          <m:e>
            <m:r>
              <m:rPr>
                <m:sty m:val="bi"/>
              </m:rPr>
              <w:rPr>
                <w:rFonts w:ascii="Cambria Math" w:hAnsi="Cambria Math"/>
                <w:sz w:val="22"/>
                <w:szCs w:val="22"/>
              </w:rPr>
              <m:t>P</m:t>
            </m:r>
          </m:e>
          <m:sub>
            <m:r>
              <m:rPr>
                <m:nor/>
              </m:rPr>
              <w:rPr>
                <w:b/>
                <w:sz w:val="22"/>
                <w:szCs w:val="22"/>
              </w:rPr>
              <m:t>CMAX</m:t>
            </m:r>
          </m:sub>
        </m:sSub>
      </m:oMath>
      <w:r>
        <w:rPr>
          <w:rFonts w:eastAsia="宋体" w:hint="eastAsia"/>
          <w:b/>
          <w:sz w:val="22"/>
          <w:szCs w:val="22"/>
          <w:lang w:eastAsia="zh-CN"/>
        </w:rPr>
        <w:t xml:space="preserve"> </w:t>
      </w:r>
      <w:r>
        <w:rPr>
          <w:rFonts w:eastAsia="宋体"/>
          <w:b/>
          <w:sz w:val="22"/>
          <w:szCs w:val="22"/>
          <w:lang w:eastAsia="zh-CN"/>
        </w:rPr>
        <w:t>for Rel-18 NR SL CA in TS 38.101.</w:t>
      </w:r>
    </w:p>
    <w:p w14:paraId="52D1CF7F" w14:textId="77777777" w:rsidR="000439EC" w:rsidRPr="000439EC" w:rsidRDefault="000439EC" w:rsidP="0048006B">
      <w:pPr>
        <w:pStyle w:val="a0"/>
        <w:rPr>
          <w:rFonts w:eastAsia="宋体"/>
          <w:sz w:val="22"/>
          <w:szCs w:val="22"/>
          <w:lang w:eastAsia="zh-CN"/>
        </w:rPr>
      </w:pPr>
    </w:p>
    <w:p w14:paraId="38783A40"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7ADE044F" w14:textId="07792AD8" w:rsidR="00F46D2E" w:rsidRDefault="00287B5F" w:rsidP="00A45086">
      <w:pPr>
        <w:pStyle w:val="af8"/>
        <w:numPr>
          <w:ilvl w:val="0"/>
          <w:numId w:val="7"/>
        </w:numPr>
        <w:ind w:firstLineChars="0"/>
        <w:contextualSpacing/>
        <w:rPr>
          <w:rFonts w:ascii="Times New Roman" w:hAnsi="Times New Roman" w:cs="Times New Roman"/>
          <w:sz w:val="20"/>
          <w:szCs w:val="20"/>
        </w:rPr>
      </w:pPr>
      <w:bookmarkStart w:id="5" w:name="_Ref47704279"/>
      <w:bookmarkStart w:id="6" w:name="_Ref47344320"/>
      <w:r w:rsidRPr="00287B5F">
        <w:rPr>
          <w:rFonts w:ascii="Times New Roman" w:hAnsi="Times New Roman" w:cs="Times New Roman"/>
          <w:sz w:val="20"/>
          <w:szCs w:val="20"/>
        </w:rPr>
        <w:t>RP-2</w:t>
      </w:r>
      <w:r w:rsidR="00E12AB7">
        <w:rPr>
          <w:rFonts w:ascii="Times New Roman" w:hAnsi="Times New Roman" w:cs="Times New Roman"/>
          <w:sz w:val="20"/>
          <w:szCs w:val="20"/>
        </w:rPr>
        <w:t>30077</w:t>
      </w:r>
      <w:r w:rsidRPr="00287B5F">
        <w:rPr>
          <w:rFonts w:ascii="Times New Roman" w:hAnsi="Times New Roman" w:cs="Times New Roman"/>
          <w:sz w:val="20"/>
          <w:szCs w:val="20"/>
        </w:rPr>
        <w:t>, “</w:t>
      </w:r>
      <w:r w:rsidR="00E12AB7" w:rsidRPr="00E12AB7">
        <w:rPr>
          <w:rFonts w:ascii="Times New Roman" w:hAnsi="Times New Roman" w:cs="Times New Roman"/>
          <w:sz w:val="20"/>
          <w:szCs w:val="20"/>
        </w:rPr>
        <w:t xml:space="preserve">WID revision: NR </w:t>
      </w:r>
      <w:proofErr w:type="spellStart"/>
      <w:r w:rsidR="00E12AB7" w:rsidRPr="00E12AB7">
        <w:rPr>
          <w:rFonts w:ascii="Times New Roman" w:hAnsi="Times New Roman" w:cs="Times New Roman"/>
          <w:sz w:val="20"/>
          <w:szCs w:val="20"/>
        </w:rPr>
        <w:t>sidelink</w:t>
      </w:r>
      <w:proofErr w:type="spellEnd"/>
      <w:r w:rsidR="00E12AB7" w:rsidRPr="00E12AB7">
        <w:rPr>
          <w:rFonts w:ascii="Times New Roman" w:hAnsi="Times New Roman" w:cs="Times New Roman"/>
          <w:sz w:val="20"/>
          <w:szCs w:val="20"/>
        </w:rPr>
        <w:t xml:space="preserve"> evolution</w:t>
      </w:r>
      <w:r w:rsidRPr="00287B5F">
        <w:rPr>
          <w:rFonts w:ascii="Times New Roman" w:hAnsi="Times New Roman" w:cs="Times New Roman"/>
          <w:sz w:val="20"/>
          <w:szCs w:val="20"/>
        </w:rPr>
        <w:t>”, RAN #9</w:t>
      </w:r>
      <w:r w:rsidR="00E12AB7">
        <w:rPr>
          <w:rFonts w:ascii="Times New Roman" w:hAnsi="Times New Roman" w:cs="Times New Roman"/>
          <w:sz w:val="20"/>
          <w:szCs w:val="20"/>
        </w:rPr>
        <w:t>9</w:t>
      </w:r>
      <w:bookmarkEnd w:id="5"/>
      <w:r w:rsidR="0024739E">
        <w:rPr>
          <w:rFonts w:ascii="Times New Roman" w:hAnsi="Times New Roman" w:cs="Times New Roman"/>
          <w:sz w:val="20"/>
          <w:szCs w:val="20"/>
        </w:rPr>
        <w:t>.</w:t>
      </w:r>
    </w:p>
    <w:p w14:paraId="1D7B20BF" w14:textId="49FC952C" w:rsidR="0024739E" w:rsidRPr="0024739E" w:rsidRDefault="0024739E" w:rsidP="0024739E">
      <w:pPr>
        <w:pStyle w:val="af8"/>
        <w:numPr>
          <w:ilvl w:val="0"/>
          <w:numId w:val="7"/>
        </w:numPr>
        <w:ind w:firstLineChars="0"/>
        <w:rPr>
          <w:rFonts w:ascii="Times New Roman" w:hAnsi="Times New Roman" w:cs="Times New Roman"/>
          <w:sz w:val="20"/>
          <w:szCs w:val="20"/>
        </w:rPr>
      </w:pPr>
      <w:r w:rsidRPr="0024739E">
        <w:rPr>
          <w:rFonts w:ascii="Times New Roman" w:hAnsi="Times New Roman" w:cs="Times New Roman"/>
          <w:sz w:val="20"/>
          <w:szCs w:val="20"/>
        </w:rPr>
        <w:t xml:space="preserve">RP-231478, “Way forward on Rel-18 NR </w:t>
      </w:r>
      <w:proofErr w:type="spellStart"/>
      <w:r w:rsidRPr="0024739E">
        <w:rPr>
          <w:rFonts w:ascii="Times New Roman" w:hAnsi="Times New Roman" w:cs="Times New Roman"/>
          <w:sz w:val="20"/>
          <w:szCs w:val="20"/>
        </w:rPr>
        <w:t>sidelink</w:t>
      </w:r>
      <w:proofErr w:type="spellEnd"/>
      <w:r w:rsidRPr="0024739E">
        <w:rPr>
          <w:rFonts w:ascii="Times New Roman" w:hAnsi="Times New Roman" w:cs="Times New Roman"/>
          <w:sz w:val="20"/>
          <w:szCs w:val="20"/>
        </w:rPr>
        <w:t xml:space="preserve"> evolution WI objectives”, RAN</w:t>
      </w:r>
      <w:r w:rsidR="005A57A3" w:rsidRPr="00287B5F">
        <w:rPr>
          <w:rFonts w:ascii="Times New Roman" w:hAnsi="Times New Roman" w:cs="Times New Roman"/>
          <w:sz w:val="20"/>
          <w:szCs w:val="20"/>
        </w:rPr>
        <w:t>#</w:t>
      </w:r>
      <w:r w:rsidRPr="0024739E">
        <w:rPr>
          <w:rFonts w:ascii="Times New Roman" w:hAnsi="Times New Roman" w:cs="Times New Roman"/>
          <w:sz w:val="20"/>
          <w:szCs w:val="20"/>
        </w:rPr>
        <w:t>100</w:t>
      </w:r>
      <w:r>
        <w:rPr>
          <w:rFonts w:ascii="Times New Roman" w:hAnsi="Times New Roman" w:cs="Times New Roman"/>
          <w:sz w:val="20"/>
          <w:szCs w:val="20"/>
        </w:rPr>
        <w:t>.</w:t>
      </w:r>
    </w:p>
    <w:bookmarkEnd w:id="6"/>
    <w:p w14:paraId="1CD47153" w14:textId="77777777" w:rsidR="0024739E" w:rsidRDefault="0024739E" w:rsidP="0024739E">
      <w:pPr>
        <w:pStyle w:val="af8"/>
        <w:ind w:left="567" w:firstLineChars="0" w:firstLine="0"/>
        <w:contextualSpacing/>
        <w:rPr>
          <w:rFonts w:ascii="Times New Roman" w:hAnsi="Times New Roman" w:cs="Times New Roman"/>
          <w:sz w:val="20"/>
          <w:szCs w:val="20"/>
        </w:rPr>
      </w:pPr>
    </w:p>
    <w:sectPr w:rsidR="0024739E" w:rsidSect="00381374">
      <w:headerReference w:type="default" r:id="rId36"/>
      <w:footerReference w:type="even" r:id="rId37"/>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0D4004" w14:textId="77777777" w:rsidR="001742E8" w:rsidRDefault="001742E8">
      <w:r>
        <w:separator/>
      </w:r>
    </w:p>
  </w:endnote>
  <w:endnote w:type="continuationSeparator" w:id="0">
    <w:p w14:paraId="045A777A" w14:textId="77777777" w:rsidR="001742E8" w:rsidRDefault="00174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8914C" w14:textId="77777777" w:rsidR="00B46CCE" w:rsidRDefault="00B46CCE"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BB0D84" w14:textId="77777777" w:rsidR="00B46CCE" w:rsidRDefault="00B46CC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9801A" w14:textId="77777777" w:rsidR="001742E8" w:rsidRDefault="001742E8">
      <w:r>
        <w:separator/>
      </w:r>
    </w:p>
  </w:footnote>
  <w:footnote w:type="continuationSeparator" w:id="0">
    <w:p w14:paraId="58A6EB9A" w14:textId="77777777" w:rsidR="001742E8" w:rsidRDefault="00174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FCEDC" w14:textId="77777777" w:rsidR="00B46CCE" w:rsidRDefault="00B46CC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891468"/>
    <w:multiLevelType w:val="hybridMultilevel"/>
    <w:tmpl w:val="A67A193A"/>
    <w:lvl w:ilvl="0" w:tplc="1550F3CA">
      <w:start w:val="1"/>
      <w:numFmt w:val="bullet"/>
      <w:lvlText w:val=""/>
      <w:lvlJc w:val="left"/>
      <w:pPr>
        <w:ind w:left="1140" w:hanging="420"/>
      </w:pPr>
      <w:rPr>
        <w:rFonts w:ascii="Wingdings" w:hAnsi="Wingdings" w:hint="default"/>
        <w:sz w:val="18"/>
        <w:szCs w:val="18"/>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D4164D"/>
    <w:multiLevelType w:val="hybridMultilevel"/>
    <w:tmpl w:val="78549350"/>
    <w:lvl w:ilvl="0" w:tplc="07FCA0E8">
      <w:start w:val="1"/>
      <w:numFmt w:val="bullet"/>
      <w:lvlText w:val="•"/>
      <w:lvlJc w:val="left"/>
      <w:pPr>
        <w:tabs>
          <w:tab w:val="num" w:pos="720"/>
        </w:tabs>
        <w:ind w:left="720" w:hanging="360"/>
      </w:pPr>
      <w:rPr>
        <w:rFonts w:ascii="Arial" w:hAnsi="Arial" w:hint="default"/>
      </w:rPr>
    </w:lvl>
    <w:lvl w:ilvl="1" w:tplc="56AEB3E8" w:tentative="1">
      <w:start w:val="1"/>
      <w:numFmt w:val="bullet"/>
      <w:lvlText w:val="•"/>
      <w:lvlJc w:val="left"/>
      <w:pPr>
        <w:tabs>
          <w:tab w:val="num" w:pos="1440"/>
        </w:tabs>
        <w:ind w:left="1440" w:hanging="360"/>
      </w:pPr>
      <w:rPr>
        <w:rFonts w:ascii="Arial" w:hAnsi="Arial" w:hint="default"/>
      </w:rPr>
    </w:lvl>
    <w:lvl w:ilvl="2" w:tplc="617E78E4" w:tentative="1">
      <w:start w:val="1"/>
      <w:numFmt w:val="bullet"/>
      <w:lvlText w:val="•"/>
      <w:lvlJc w:val="left"/>
      <w:pPr>
        <w:tabs>
          <w:tab w:val="num" w:pos="2160"/>
        </w:tabs>
        <w:ind w:left="2160" w:hanging="360"/>
      </w:pPr>
      <w:rPr>
        <w:rFonts w:ascii="Arial" w:hAnsi="Arial" w:hint="default"/>
      </w:rPr>
    </w:lvl>
    <w:lvl w:ilvl="3" w:tplc="578A9D9E" w:tentative="1">
      <w:start w:val="1"/>
      <w:numFmt w:val="bullet"/>
      <w:lvlText w:val="•"/>
      <w:lvlJc w:val="left"/>
      <w:pPr>
        <w:tabs>
          <w:tab w:val="num" w:pos="2880"/>
        </w:tabs>
        <w:ind w:left="2880" w:hanging="360"/>
      </w:pPr>
      <w:rPr>
        <w:rFonts w:ascii="Arial" w:hAnsi="Arial" w:hint="default"/>
      </w:rPr>
    </w:lvl>
    <w:lvl w:ilvl="4" w:tplc="5FA6EFD6" w:tentative="1">
      <w:start w:val="1"/>
      <w:numFmt w:val="bullet"/>
      <w:lvlText w:val="•"/>
      <w:lvlJc w:val="left"/>
      <w:pPr>
        <w:tabs>
          <w:tab w:val="num" w:pos="3600"/>
        </w:tabs>
        <w:ind w:left="3600" w:hanging="360"/>
      </w:pPr>
      <w:rPr>
        <w:rFonts w:ascii="Arial" w:hAnsi="Arial" w:hint="default"/>
      </w:rPr>
    </w:lvl>
    <w:lvl w:ilvl="5" w:tplc="824C14E0" w:tentative="1">
      <w:start w:val="1"/>
      <w:numFmt w:val="bullet"/>
      <w:lvlText w:val="•"/>
      <w:lvlJc w:val="left"/>
      <w:pPr>
        <w:tabs>
          <w:tab w:val="num" w:pos="4320"/>
        </w:tabs>
        <w:ind w:left="4320" w:hanging="360"/>
      </w:pPr>
      <w:rPr>
        <w:rFonts w:ascii="Arial" w:hAnsi="Arial" w:hint="default"/>
      </w:rPr>
    </w:lvl>
    <w:lvl w:ilvl="6" w:tplc="298C355E" w:tentative="1">
      <w:start w:val="1"/>
      <w:numFmt w:val="bullet"/>
      <w:lvlText w:val="•"/>
      <w:lvlJc w:val="left"/>
      <w:pPr>
        <w:tabs>
          <w:tab w:val="num" w:pos="5040"/>
        </w:tabs>
        <w:ind w:left="5040" w:hanging="360"/>
      </w:pPr>
      <w:rPr>
        <w:rFonts w:ascii="Arial" w:hAnsi="Arial" w:hint="default"/>
      </w:rPr>
    </w:lvl>
    <w:lvl w:ilvl="7" w:tplc="E768438A" w:tentative="1">
      <w:start w:val="1"/>
      <w:numFmt w:val="bullet"/>
      <w:lvlText w:val="•"/>
      <w:lvlJc w:val="left"/>
      <w:pPr>
        <w:tabs>
          <w:tab w:val="num" w:pos="5760"/>
        </w:tabs>
        <w:ind w:left="5760" w:hanging="360"/>
      </w:pPr>
      <w:rPr>
        <w:rFonts w:ascii="Arial" w:hAnsi="Arial" w:hint="default"/>
      </w:rPr>
    </w:lvl>
    <w:lvl w:ilvl="8" w:tplc="7B8054A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A3124EA"/>
    <w:multiLevelType w:val="hybridMultilevel"/>
    <w:tmpl w:val="C2827B58"/>
    <w:lvl w:ilvl="0" w:tplc="EE4A30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15:restartNumberingAfterBreak="0">
    <w:nsid w:val="3FF265E7"/>
    <w:multiLevelType w:val="hybridMultilevel"/>
    <w:tmpl w:val="3F44735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B80190"/>
    <w:multiLevelType w:val="hybridMultilevel"/>
    <w:tmpl w:val="27FA2794"/>
    <w:lvl w:ilvl="0" w:tplc="B6C6708E">
      <w:start w:val="1"/>
      <w:numFmt w:val="bullet"/>
      <w:lvlText w:val=""/>
      <w:lvlJc w:val="left"/>
      <w:pPr>
        <w:ind w:left="1044" w:hanging="420"/>
      </w:pPr>
      <w:rPr>
        <w:rFonts w:ascii="Wingdings" w:hAnsi="Wingdings" w:hint="default"/>
        <w:sz w:val="18"/>
        <w:szCs w:val="18"/>
      </w:rPr>
    </w:lvl>
    <w:lvl w:ilvl="1" w:tplc="04090003">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11"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ED18BC"/>
    <w:multiLevelType w:val="multilevel"/>
    <w:tmpl w:val="3E7EC750"/>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4"/>
        <w:szCs w:val="24"/>
        <w:u w:val="none"/>
      </w:rPr>
    </w:lvl>
    <w:lvl w:ilvl="2">
      <w:start w:val="1"/>
      <w:numFmt w:val="decimal"/>
      <w:pStyle w:val="10"/>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6"/>
  </w:num>
  <w:num w:numId="3">
    <w:abstractNumId w:val="17"/>
  </w:num>
  <w:num w:numId="4">
    <w:abstractNumId w:val="15"/>
  </w:num>
  <w:num w:numId="5">
    <w:abstractNumId w:val="13"/>
  </w:num>
  <w:num w:numId="6">
    <w:abstractNumId w:val="2"/>
  </w:num>
  <w:num w:numId="7">
    <w:abstractNumId w:val="6"/>
  </w:num>
  <w:num w:numId="8">
    <w:abstractNumId w:val="14"/>
  </w:num>
  <w:num w:numId="9">
    <w:abstractNumId w:val="8"/>
  </w:num>
  <w:num w:numId="10">
    <w:abstractNumId w:val="3"/>
  </w:num>
  <w:num w:numId="11">
    <w:abstractNumId w:val="0"/>
  </w:num>
  <w:num w:numId="12">
    <w:abstractNumId w:val="12"/>
  </w:num>
  <w:num w:numId="13">
    <w:abstractNumId w:val="4"/>
  </w:num>
  <w:num w:numId="14">
    <w:abstractNumId w:val="9"/>
  </w:num>
  <w:num w:numId="15">
    <w:abstractNumId w:val="7"/>
  </w:num>
  <w:num w:numId="16">
    <w:abstractNumId w:val="11"/>
  </w:num>
  <w:num w:numId="17">
    <w:abstractNumId w:val="5"/>
  </w:num>
  <w:num w:numId="18">
    <w:abstractNumId w:val="10"/>
  </w:num>
  <w:num w:numId="19">
    <w:abstractNumId w:val="1"/>
  </w:num>
  <w:num w:numId="20">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2BD"/>
    <w:rsid w:val="00000689"/>
    <w:rsid w:val="000007AD"/>
    <w:rsid w:val="00000A50"/>
    <w:rsid w:val="00000AE2"/>
    <w:rsid w:val="00000F25"/>
    <w:rsid w:val="00001075"/>
    <w:rsid w:val="000018B8"/>
    <w:rsid w:val="000020AF"/>
    <w:rsid w:val="000022A7"/>
    <w:rsid w:val="0000231B"/>
    <w:rsid w:val="00002AD0"/>
    <w:rsid w:val="00002E9D"/>
    <w:rsid w:val="000035AD"/>
    <w:rsid w:val="0000396F"/>
    <w:rsid w:val="00003A50"/>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A63"/>
    <w:rsid w:val="00010B7C"/>
    <w:rsid w:val="00010C43"/>
    <w:rsid w:val="00010C71"/>
    <w:rsid w:val="0001106F"/>
    <w:rsid w:val="0001156B"/>
    <w:rsid w:val="000116A5"/>
    <w:rsid w:val="00011A80"/>
    <w:rsid w:val="00011CBA"/>
    <w:rsid w:val="00011DAA"/>
    <w:rsid w:val="00011F85"/>
    <w:rsid w:val="000121C7"/>
    <w:rsid w:val="00012432"/>
    <w:rsid w:val="00012573"/>
    <w:rsid w:val="00012947"/>
    <w:rsid w:val="0001297D"/>
    <w:rsid w:val="0001299B"/>
    <w:rsid w:val="000129FC"/>
    <w:rsid w:val="00012AD9"/>
    <w:rsid w:val="00012C4F"/>
    <w:rsid w:val="00012E36"/>
    <w:rsid w:val="00012FDB"/>
    <w:rsid w:val="00013069"/>
    <w:rsid w:val="000133C4"/>
    <w:rsid w:val="00013852"/>
    <w:rsid w:val="000139B0"/>
    <w:rsid w:val="00013AD9"/>
    <w:rsid w:val="00013E2F"/>
    <w:rsid w:val="000144CF"/>
    <w:rsid w:val="00014647"/>
    <w:rsid w:val="00014AD5"/>
    <w:rsid w:val="00014BF4"/>
    <w:rsid w:val="00015091"/>
    <w:rsid w:val="00015813"/>
    <w:rsid w:val="0001587B"/>
    <w:rsid w:val="0001588D"/>
    <w:rsid w:val="00015BCF"/>
    <w:rsid w:val="00015D4B"/>
    <w:rsid w:val="00015E5D"/>
    <w:rsid w:val="00015F3C"/>
    <w:rsid w:val="0001607C"/>
    <w:rsid w:val="00016871"/>
    <w:rsid w:val="00016AC6"/>
    <w:rsid w:val="00016DC0"/>
    <w:rsid w:val="00016E72"/>
    <w:rsid w:val="0001721F"/>
    <w:rsid w:val="00017436"/>
    <w:rsid w:val="00017672"/>
    <w:rsid w:val="00017A21"/>
    <w:rsid w:val="00017D35"/>
    <w:rsid w:val="00017D87"/>
    <w:rsid w:val="00017DA0"/>
    <w:rsid w:val="00017E60"/>
    <w:rsid w:val="00020351"/>
    <w:rsid w:val="00020997"/>
    <w:rsid w:val="00020ED3"/>
    <w:rsid w:val="00020F24"/>
    <w:rsid w:val="00020F26"/>
    <w:rsid w:val="000211F1"/>
    <w:rsid w:val="00021242"/>
    <w:rsid w:val="00021548"/>
    <w:rsid w:val="000215DF"/>
    <w:rsid w:val="000216FE"/>
    <w:rsid w:val="00021765"/>
    <w:rsid w:val="0002195F"/>
    <w:rsid w:val="00021A48"/>
    <w:rsid w:val="0002247B"/>
    <w:rsid w:val="00022A03"/>
    <w:rsid w:val="00022C02"/>
    <w:rsid w:val="0002315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5F"/>
    <w:rsid w:val="00025E9C"/>
    <w:rsid w:val="00026447"/>
    <w:rsid w:val="00026B76"/>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9"/>
    <w:rsid w:val="00031EE9"/>
    <w:rsid w:val="00032057"/>
    <w:rsid w:val="0003264C"/>
    <w:rsid w:val="00032814"/>
    <w:rsid w:val="00032DA8"/>
    <w:rsid w:val="00032E52"/>
    <w:rsid w:val="00032E68"/>
    <w:rsid w:val="00032E71"/>
    <w:rsid w:val="000331F8"/>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05A"/>
    <w:rsid w:val="000373E8"/>
    <w:rsid w:val="0003741A"/>
    <w:rsid w:val="00037447"/>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9EC"/>
    <w:rsid w:val="00043E44"/>
    <w:rsid w:val="00043FCD"/>
    <w:rsid w:val="00043FF6"/>
    <w:rsid w:val="00044742"/>
    <w:rsid w:val="00044743"/>
    <w:rsid w:val="00044A9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3FB"/>
    <w:rsid w:val="000519B6"/>
    <w:rsid w:val="000519BA"/>
    <w:rsid w:val="00052321"/>
    <w:rsid w:val="00052759"/>
    <w:rsid w:val="00052F5C"/>
    <w:rsid w:val="00053A30"/>
    <w:rsid w:val="00053AD6"/>
    <w:rsid w:val="00053ED7"/>
    <w:rsid w:val="00053FFA"/>
    <w:rsid w:val="00054175"/>
    <w:rsid w:val="00054189"/>
    <w:rsid w:val="00054711"/>
    <w:rsid w:val="00054E4C"/>
    <w:rsid w:val="00054F02"/>
    <w:rsid w:val="00054F45"/>
    <w:rsid w:val="0005533C"/>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59"/>
    <w:rsid w:val="00060598"/>
    <w:rsid w:val="000608F7"/>
    <w:rsid w:val="00060D61"/>
    <w:rsid w:val="00060EF5"/>
    <w:rsid w:val="000611A6"/>
    <w:rsid w:val="0006184E"/>
    <w:rsid w:val="00061A51"/>
    <w:rsid w:val="00061A88"/>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4A8C"/>
    <w:rsid w:val="000657C6"/>
    <w:rsid w:val="000657DB"/>
    <w:rsid w:val="00065A98"/>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403D"/>
    <w:rsid w:val="0007468B"/>
    <w:rsid w:val="000749EF"/>
    <w:rsid w:val="00074CB5"/>
    <w:rsid w:val="00075096"/>
    <w:rsid w:val="000757B3"/>
    <w:rsid w:val="00075AD1"/>
    <w:rsid w:val="00075AF1"/>
    <w:rsid w:val="000760AA"/>
    <w:rsid w:val="0007627E"/>
    <w:rsid w:val="00076451"/>
    <w:rsid w:val="000767A0"/>
    <w:rsid w:val="000767B4"/>
    <w:rsid w:val="000767BE"/>
    <w:rsid w:val="00076918"/>
    <w:rsid w:val="00076A02"/>
    <w:rsid w:val="00076E3A"/>
    <w:rsid w:val="000770BF"/>
    <w:rsid w:val="00077309"/>
    <w:rsid w:val="000775B4"/>
    <w:rsid w:val="00077897"/>
    <w:rsid w:val="000779DA"/>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47F"/>
    <w:rsid w:val="00086733"/>
    <w:rsid w:val="00086819"/>
    <w:rsid w:val="00086ACC"/>
    <w:rsid w:val="00086D76"/>
    <w:rsid w:val="00086E95"/>
    <w:rsid w:val="0008703E"/>
    <w:rsid w:val="00087195"/>
    <w:rsid w:val="000874B1"/>
    <w:rsid w:val="000874D3"/>
    <w:rsid w:val="00087535"/>
    <w:rsid w:val="00087592"/>
    <w:rsid w:val="000875C3"/>
    <w:rsid w:val="00087668"/>
    <w:rsid w:val="0008782A"/>
    <w:rsid w:val="0008792A"/>
    <w:rsid w:val="00087AAD"/>
    <w:rsid w:val="00087BD3"/>
    <w:rsid w:val="00087DFD"/>
    <w:rsid w:val="00087F9E"/>
    <w:rsid w:val="00087FBE"/>
    <w:rsid w:val="000900D0"/>
    <w:rsid w:val="000908EF"/>
    <w:rsid w:val="00090D3A"/>
    <w:rsid w:val="00090F1F"/>
    <w:rsid w:val="00090F30"/>
    <w:rsid w:val="000911F4"/>
    <w:rsid w:val="0009144B"/>
    <w:rsid w:val="00091529"/>
    <w:rsid w:val="00091609"/>
    <w:rsid w:val="00091B5A"/>
    <w:rsid w:val="00091C18"/>
    <w:rsid w:val="00091E0A"/>
    <w:rsid w:val="000920C3"/>
    <w:rsid w:val="000923B7"/>
    <w:rsid w:val="000923E2"/>
    <w:rsid w:val="00092542"/>
    <w:rsid w:val="000925E1"/>
    <w:rsid w:val="0009265C"/>
    <w:rsid w:val="000927FC"/>
    <w:rsid w:val="00092C57"/>
    <w:rsid w:val="0009364C"/>
    <w:rsid w:val="000936F6"/>
    <w:rsid w:val="00093726"/>
    <w:rsid w:val="00093802"/>
    <w:rsid w:val="000938C7"/>
    <w:rsid w:val="00093D8C"/>
    <w:rsid w:val="00094499"/>
    <w:rsid w:val="000948A4"/>
    <w:rsid w:val="00094C25"/>
    <w:rsid w:val="00094DBA"/>
    <w:rsid w:val="00095093"/>
    <w:rsid w:val="0009519F"/>
    <w:rsid w:val="0009523C"/>
    <w:rsid w:val="00095244"/>
    <w:rsid w:val="000952D0"/>
    <w:rsid w:val="0009536B"/>
    <w:rsid w:val="0009542E"/>
    <w:rsid w:val="000954F1"/>
    <w:rsid w:val="0009570D"/>
    <w:rsid w:val="00095833"/>
    <w:rsid w:val="000958D3"/>
    <w:rsid w:val="00095C4E"/>
    <w:rsid w:val="00095CB0"/>
    <w:rsid w:val="00095F79"/>
    <w:rsid w:val="00096321"/>
    <w:rsid w:val="000969B9"/>
    <w:rsid w:val="0009710D"/>
    <w:rsid w:val="0009713D"/>
    <w:rsid w:val="000973FB"/>
    <w:rsid w:val="0009761C"/>
    <w:rsid w:val="000A020D"/>
    <w:rsid w:val="000A06D3"/>
    <w:rsid w:val="000A07E6"/>
    <w:rsid w:val="000A0BE1"/>
    <w:rsid w:val="000A0C0A"/>
    <w:rsid w:val="000A115B"/>
    <w:rsid w:val="000A1AB3"/>
    <w:rsid w:val="000A1C91"/>
    <w:rsid w:val="000A222A"/>
    <w:rsid w:val="000A2800"/>
    <w:rsid w:val="000A2ACD"/>
    <w:rsid w:val="000A2B29"/>
    <w:rsid w:val="000A2F84"/>
    <w:rsid w:val="000A35E9"/>
    <w:rsid w:val="000A3974"/>
    <w:rsid w:val="000A3A2D"/>
    <w:rsid w:val="000A41BF"/>
    <w:rsid w:val="000A462F"/>
    <w:rsid w:val="000A4B8C"/>
    <w:rsid w:val="000A4E51"/>
    <w:rsid w:val="000A5164"/>
    <w:rsid w:val="000A51C7"/>
    <w:rsid w:val="000A53E3"/>
    <w:rsid w:val="000A5443"/>
    <w:rsid w:val="000A5AC0"/>
    <w:rsid w:val="000A5C67"/>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0DBB"/>
    <w:rsid w:val="000B11A7"/>
    <w:rsid w:val="000B12EB"/>
    <w:rsid w:val="000B14E7"/>
    <w:rsid w:val="000B1A39"/>
    <w:rsid w:val="000B1BE6"/>
    <w:rsid w:val="000B1C8D"/>
    <w:rsid w:val="000B1D31"/>
    <w:rsid w:val="000B23FD"/>
    <w:rsid w:val="000B24D0"/>
    <w:rsid w:val="000B2AAF"/>
    <w:rsid w:val="000B2B8B"/>
    <w:rsid w:val="000B2C08"/>
    <w:rsid w:val="000B2E6D"/>
    <w:rsid w:val="000B2F4E"/>
    <w:rsid w:val="000B3026"/>
    <w:rsid w:val="000B3142"/>
    <w:rsid w:val="000B3216"/>
    <w:rsid w:val="000B34CA"/>
    <w:rsid w:val="000B3674"/>
    <w:rsid w:val="000B38FF"/>
    <w:rsid w:val="000B439A"/>
    <w:rsid w:val="000B4426"/>
    <w:rsid w:val="000B4538"/>
    <w:rsid w:val="000B4778"/>
    <w:rsid w:val="000B484D"/>
    <w:rsid w:val="000B4BC4"/>
    <w:rsid w:val="000B4FFF"/>
    <w:rsid w:val="000B5646"/>
    <w:rsid w:val="000B5935"/>
    <w:rsid w:val="000B5B15"/>
    <w:rsid w:val="000B5E92"/>
    <w:rsid w:val="000B629F"/>
    <w:rsid w:val="000B67F2"/>
    <w:rsid w:val="000B698D"/>
    <w:rsid w:val="000B6B62"/>
    <w:rsid w:val="000B6F60"/>
    <w:rsid w:val="000B72D7"/>
    <w:rsid w:val="000B788D"/>
    <w:rsid w:val="000B7CFC"/>
    <w:rsid w:val="000C02F1"/>
    <w:rsid w:val="000C0760"/>
    <w:rsid w:val="000C08C7"/>
    <w:rsid w:val="000C11B0"/>
    <w:rsid w:val="000C11D9"/>
    <w:rsid w:val="000C14BF"/>
    <w:rsid w:val="000C156F"/>
    <w:rsid w:val="000C157C"/>
    <w:rsid w:val="000C1D9C"/>
    <w:rsid w:val="000C21B8"/>
    <w:rsid w:val="000C21EB"/>
    <w:rsid w:val="000C2324"/>
    <w:rsid w:val="000C2432"/>
    <w:rsid w:val="000C24D4"/>
    <w:rsid w:val="000C28B6"/>
    <w:rsid w:val="000C298D"/>
    <w:rsid w:val="000C29B0"/>
    <w:rsid w:val="000C2B38"/>
    <w:rsid w:val="000C2C80"/>
    <w:rsid w:val="000C2DD6"/>
    <w:rsid w:val="000C2E72"/>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6FC5"/>
    <w:rsid w:val="000C74DB"/>
    <w:rsid w:val="000C74EE"/>
    <w:rsid w:val="000C7AEA"/>
    <w:rsid w:val="000C7B2D"/>
    <w:rsid w:val="000C7D3A"/>
    <w:rsid w:val="000C7F5F"/>
    <w:rsid w:val="000C7F79"/>
    <w:rsid w:val="000D03D8"/>
    <w:rsid w:val="000D0490"/>
    <w:rsid w:val="000D067B"/>
    <w:rsid w:val="000D0C43"/>
    <w:rsid w:val="000D0DD5"/>
    <w:rsid w:val="000D1521"/>
    <w:rsid w:val="000D1AE9"/>
    <w:rsid w:val="000D2208"/>
    <w:rsid w:val="000D2417"/>
    <w:rsid w:val="000D2D39"/>
    <w:rsid w:val="000D3049"/>
    <w:rsid w:val="000D30F8"/>
    <w:rsid w:val="000D3412"/>
    <w:rsid w:val="000D4AD2"/>
    <w:rsid w:val="000D4ADA"/>
    <w:rsid w:val="000D4CCC"/>
    <w:rsid w:val="000D4D65"/>
    <w:rsid w:val="000D4E9E"/>
    <w:rsid w:val="000D4EF9"/>
    <w:rsid w:val="000D50D9"/>
    <w:rsid w:val="000D5261"/>
    <w:rsid w:val="000D5679"/>
    <w:rsid w:val="000D57F3"/>
    <w:rsid w:val="000D58EC"/>
    <w:rsid w:val="000D5BE4"/>
    <w:rsid w:val="000D5D51"/>
    <w:rsid w:val="000D64F8"/>
    <w:rsid w:val="000D6A9E"/>
    <w:rsid w:val="000D6F0F"/>
    <w:rsid w:val="000D6F97"/>
    <w:rsid w:val="000D7128"/>
    <w:rsid w:val="000D7409"/>
    <w:rsid w:val="000D7491"/>
    <w:rsid w:val="000E04C5"/>
    <w:rsid w:val="000E04F1"/>
    <w:rsid w:val="000E0AC0"/>
    <w:rsid w:val="000E0E63"/>
    <w:rsid w:val="000E1001"/>
    <w:rsid w:val="000E1015"/>
    <w:rsid w:val="000E160F"/>
    <w:rsid w:val="000E1944"/>
    <w:rsid w:val="000E1D0B"/>
    <w:rsid w:val="000E1D45"/>
    <w:rsid w:val="000E1EEE"/>
    <w:rsid w:val="000E23E7"/>
    <w:rsid w:val="000E24CB"/>
    <w:rsid w:val="000E24EB"/>
    <w:rsid w:val="000E264E"/>
    <w:rsid w:val="000E2AEB"/>
    <w:rsid w:val="000E2EF5"/>
    <w:rsid w:val="000E3052"/>
    <w:rsid w:val="000E3292"/>
    <w:rsid w:val="000E347D"/>
    <w:rsid w:val="000E369D"/>
    <w:rsid w:val="000E3A5D"/>
    <w:rsid w:val="000E43DA"/>
    <w:rsid w:val="000E44CB"/>
    <w:rsid w:val="000E470E"/>
    <w:rsid w:val="000E4897"/>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0E57"/>
    <w:rsid w:val="000F118D"/>
    <w:rsid w:val="000F123C"/>
    <w:rsid w:val="000F1768"/>
    <w:rsid w:val="000F1AAF"/>
    <w:rsid w:val="000F1ACC"/>
    <w:rsid w:val="000F1FC4"/>
    <w:rsid w:val="000F1FF6"/>
    <w:rsid w:val="000F1FFB"/>
    <w:rsid w:val="000F2047"/>
    <w:rsid w:val="000F220D"/>
    <w:rsid w:val="000F222A"/>
    <w:rsid w:val="000F236D"/>
    <w:rsid w:val="000F25F3"/>
    <w:rsid w:val="000F26CF"/>
    <w:rsid w:val="000F2AA1"/>
    <w:rsid w:val="000F2C5B"/>
    <w:rsid w:val="000F3004"/>
    <w:rsid w:val="000F363D"/>
    <w:rsid w:val="000F365B"/>
    <w:rsid w:val="000F39DD"/>
    <w:rsid w:val="000F3E88"/>
    <w:rsid w:val="000F3E8D"/>
    <w:rsid w:val="000F41C0"/>
    <w:rsid w:val="000F4398"/>
    <w:rsid w:val="000F4629"/>
    <w:rsid w:val="000F4748"/>
    <w:rsid w:val="000F47C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42E"/>
    <w:rsid w:val="000F765E"/>
    <w:rsid w:val="000F76EF"/>
    <w:rsid w:val="000F7936"/>
    <w:rsid w:val="000F7942"/>
    <w:rsid w:val="000F797B"/>
    <w:rsid w:val="00100843"/>
    <w:rsid w:val="00100FF0"/>
    <w:rsid w:val="00101254"/>
    <w:rsid w:val="00101280"/>
    <w:rsid w:val="00101284"/>
    <w:rsid w:val="00101930"/>
    <w:rsid w:val="00101DE4"/>
    <w:rsid w:val="001020C0"/>
    <w:rsid w:val="0010214D"/>
    <w:rsid w:val="001025C7"/>
    <w:rsid w:val="001025FD"/>
    <w:rsid w:val="001029AD"/>
    <w:rsid w:val="00102A93"/>
    <w:rsid w:val="00102C84"/>
    <w:rsid w:val="00102D6F"/>
    <w:rsid w:val="00102DA6"/>
    <w:rsid w:val="00102E1A"/>
    <w:rsid w:val="00102E55"/>
    <w:rsid w:val="00102F8A"/>
    <w:rsid w:val="0010322D"/>
    <w:rsid w:val="001032F6"/>
    <w:rsid w:val="001035DD"/>
    <w:rsid w:val="001037C4"/>
    <w:rsid w:val="001038A1"/>
    <w:rsid w:val="00103A03"/>
    <w:rsid w:val="0010416C"/>
    <w:rsid w:val="00104BD7"/>
    <w:rsid w:val="00104C21"/>
    <w:rsid w:val="00104DB2"/>
    <w:rsid w:val="001050AC"/>
    <w:rsid w:val="00105570"/>
    <w:rsid w:val="00105618"/>
    <w:rsid w:val="0010581C"/>
    <w:rsid w:val="0010628A"/>
    <w:rsid w:val="00106364"/>
    <w:rsid w:val="00106589"/>
    <w:rsid w:val="00106A32"/>
    <w:rsid w:val="00106A60"/>
    <w:rsid w:val="00107689"/>
    <w:rsid w:val="00107891"/>
    <w:rsid w:val="00107ABF"/>
    <w:rsid w:val="00107ED8"/>
    <w:rsid w:val="001102B4"/>
    <w:rsid w:val="0011055F"/>
    <w:rsid w:val="00110929"/>
    <w:rsid w:val="00110D7C"/>
    <w:rsid w:val="00110DB4"/>
    <w:rsid w:val="00110FB7"/>
    <w:rsid w:val="00111038"/>
    <w:rsid w:val="001113AF"/>
    <w:rsid w:val="00111509"/>
    <w:rsid w:val="00111CC1"/>
    <w:rsid w:val="00111EFA"/>
    <w:rsid w:val="0011207B"/>
    <w:rsid w:val="00112208"/>
    <w:rsid w:val="0011226F"/>
    <w:rsid w:val="001122F3"/>
    <w:rsid w:val="001126A1"/>
    <w:rsid w:val="00112CA5"/>
    <w:rsid w:val="00113123"/>
    <w:rsid w:val="0011335B"/>
    <w:rsid w:val="0011394A"/>
    <w:rsid w:val="00113C88"/>
    <w:rsid w:val="00114047"/>
    <w:rsid w:val="00114A92"/>
    <w:rsid w:val="00114D52"/>
    <w:rsid w:val="00115039"/>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80"/>
    <w:rsid w:val="001203E1"/>
    <w:rsid w:val="00120DD9"/>
    <w:rsid w:val="00120F36"/>
    <w:rsid w:val="0012120E"/>
    <w:rsid w:val="00121985"/>
    <w:rsid w:val="00122046"/>
    <w:rsid w:val="0012227A"/>
    <w:rsid w:val="00122495"/>
    <w:rsid w:val="001224B8"/>
    <w:rsid w:val="001224EB"/>
    <w:rsid w:val="001229DA"/>
    <w:rsid w:val="001233D7"/>
    <w:rsid w:val="00123D1C"/>
    <w:rsid w:val="00123DEA"/>
    <w:rsid w:val="0012400B"/>
    <w:rsid w:val="00125020"/>
    <w:rsid w:val="0012515B"/>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A06"/>
    <w:rsid w:val="00130E92"/>
    <w:rsid w:val="00130EE3"/>
    <w:rsid w:val="00130EEE"/>
    <w:rsid w:val="0013100E"/>
    <w:rsid w:val="0013103C"/>
    <w:rsid w:val="001311AB"/>
    <w:rsid w:val="0013135F"/>
    <w:rsid w:val="001313D8"/>
    <w:rsid w:val="00131441"/>
    <w:rsid w:val="00131647"/>
    <w:rsid w:val="00131AD4"/>
    <w:rsid w:val="00131D4F"/>
    <w:rsid w:val="00132371"/>
    <w:rsid w:val="00132696"/>
    <w:rsid w:val="00132777"/>
    <w:rsid w:val="00132A51"/>
    <w:rsid w:val="00132BDF"/>
    <w:rsid w:val="00132DFE"/>
    <w:rsid w:val="00132EB7"/>
    <w:rsid w:val="0013313A"/>
    <w:rsid w:val="0013327B"/>
    <w:rsid w:val="0013351E"/>
    <w:rsid w:val="00133521"/>
    <w:rsid w:val="00133656"/>
    <w:rsid w:val="001336B3"/>
    <w:rsid w:val="00133782"/>
    <w:rsid w:val="00133CA3"/>
    <w:rsid w:val="00133DF4"/>
    <w:rsid w:val="00133E3F"/>
    <w:rsid w:val="00134562"/>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222"/>
    <w:rsid w:val="001374C3"/>
    <w:rsid w:val="0013780F"/>
    <w:rsid w:val="001378B0"/>
    <w:rsid w:val="00137AB0"/>
    <w:rsid w:val="001400D1"/>
    <w:rsid w:val="001403E3"/>
    <w:rsid w:val="00140769"/>
    <w:rsid w:val="00140B01"/>
    <w:rsid w:val="00141403"/>
    <w:rsid w:val="0014147B"/>
    <w:rsid w:val="001415A6"/>
    <w:rsid w:val="00141617"/>
    <w:rsid w:val="00141885"/>
    <w:rsid w:val="00141909"/>
    <w:rsid w:val="001422D4"/>
    <w:rsid w:val="0014247E"/>
    <w:rsid w:val="001426B9"/>
    <w:rsid w:val="00142A09"/>
    <w:rsid w:val="00142A14"/>
    <w:rsid w:val="00142C71"/>
    <w:rsid w:val="00142C9A"/>
    <w:rsid w:val="001431A0"/>
    <w:rsid w:val="00143C31"/>
    <w:rsid w:val="00143D91"/>
    <w:rsid w:val="00143F10"/>
    <w:rsid w:val="00143FA1"/>
    <w:rsid w:val="0014408C"/>
    <w:rsid w:val="0014416F"/>
    <w:rsid w:val="00144191"/>
    <w:rsid w:val="001444BD"/>
    <w:rsid w:val="00144672"/>
    <w:rsid w:val="00144BC5"/>
    <w:rsid w:val="00144CA2"/>
    <w:rsid w:val="00144CC7"/>
    <w:rsid w:val="00144EBC"/>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64F"/>
    <w:rsid w:val="001478CA"/>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576C"/>
    <w:rsid w:val="0015616A"/>
    <w:rsid w:val="00156206"/>
    <w:rsid w:val="00156A40"/>
    <w:rsid w:val="001572EF"/>
    <w:rsid w:val="001573AC"/>
    <w:rsid w:val="00157642"/>
    <w:rsid w:val="00157761"/>
    <w:rsid w:val="001578E7"/>
    <w:rsid w:val="00157C3E"/>
    <w:rsid w:val="00157EE9"/>
    <w:rsid w:val="001600FD"/>
    <w:rsid w:val="00160651"/>
    <w:rsid w:val="00160D4E"/>
    <w:rsid w:val="001614E8"/>
    <w:rsid w:val="00161922"/>
    <w:rsid w:val="00161DBB"/>
    <w:rsid w:val="0016245A"/>
    <w:rsid w:val="00162651"/>
    <w:rsid w:val="00162702"/>
    <w:rsid w:val="00162904"/>
    <w:rsid w:val="00162DD6"/>
    <w:rsid w:val="00162F3B"/>
    <w:rsid w:val="001633FF"/>
    <w:rsid w:val="00163435"/>
    <w:rsid w:val="0016364A"/>
    <w:rsid w:val="00163674"/>
    <w:rsid w:val="001637D2"/>
    <w:rsid w:val="001641D9"/>
    <w:rsid w:val="0016467C"/>
    <w:rsid w:val="00164DEB"/>
    <w:rsid w:val="00164E2B"/>
    <w:rsid w:val="001651CC"/>
    <w:rsid w:val="001651CE"/>
    <w:rsid w:val="001651D8"/>
    <w:rsid w:val="0016551F"/>
    <w:rsid w:val="001656C7"/>
    <w:rsid w:val="0016593C"/>
    <w:rsid w:val="001659DE"/>
    <w:rsid w:val="00165BF5"/>
    <w:rsid w:val="00165CB9"/>
    <w:rsid w:val="00165CCB"/>
    <w:rsid w:val="00165CD8"/>
    <w:rsid w:val="00165F61"/>
    <w:rsid w:val="001664CD"/>
    <w:rsid w:val="001664F3"/>
    <w:rsid w:val="0016650A"/>
    <w:rsid w:val="00166961"/>
    <w:rsid w:val="00167750"/>
    <w:rsid w:val="001677FE"/>
    <w:rsid w:val="00167ABA"/>
    <w:rsid w:val="00167CA6"/>
    <w:rsid w:val="00167EB5"/>
    <w:rsid w:val="00170168"/>
    <w:rsid w:val="001701E3"/>
    <w:rsid w:val="001701F8"/>
    <w:rsid w:val="0017025F"/>
    <w:rsid w:val="001703C6"/>
    <w:rsid w:val="001707EE"/>
    <w:rsid w:val="001710AC"/>
    <w:rsid w:val="0017164E"/>
    <w:rsid w:val="00171755"/>
    <w:rsid w:val="00171A08"/>
    <w:rsid w:val="00172896"/>
    <w:rsid w:val="00172A0E"/>
    <w:rsid w:val="001730A5"/>
    <w:rsid w:val="0017348D"/>
    <w:rsid w:val="00173642"/>
    <w:rsid w:val="00173649"/>
    <w:rsid w:val="00173707"/>
    <w:rsid w:val="00173DCF"/>
    <w:rsid w:val="00174282"/>
    <w:rsid w:val="001742E8"/>
    <w:rsid w:val="00174586"/>
    <w:rsid w:val="00174761"/>
    <w:rsid w:val="00174822"/>
    <w:rsid w:val="00174838"/>
    <w:rsid w:val="00174A96"/>
    <w:rsid w:val="00174AD5"/>
    <w:rsid w:val="00174BA5"/>
    <w:rsid w:val="00174C41"/>
    <w:rsid w:val="00174E42"/>
    <w:rsid w:val="00174E83"/>
    <w:rsid w:val="0017511D"/>
    <w:rsid w:val="001751F4"/>
    <w:rsid w:val="0017549F"/>
    <w:rsid w:val="001756D8"/>
    <w:rsid w:val="00175771"/>
    <w:rsid w:val="00175B62"/>
    <w:rsid w:val="00175D76"/>
    <w:rsid w:val="00176575"/>
    <w:rsid w:val="001767C0"/>
    <w:rsid w:val="00176AC6"/>
    <w:rsid w:val="00176C29"/>
    <w:rsid w:val="00176C78"/>
    <w:rsid w:val="00176DD9"/>
    <w:rsid w:val="00176E69"/>
    <w:rsid w:val="0017719B"/>
    <w:rsid w:val="00177597"/>
    <w:rsid w:val="001800B0"/>
    <w:rsid w:val="00180364"/>
    <w:rsid w:val="001803F3"/>
    <w:rsid w:val="00180B09"/>
    <w:rsid w:val="00180B2E"/>
    <w:rsid w:val="00180CF6"/>
    <w:rsid w:val="00180DB7"/>
    <w:rsid w:val="0018139F"/>
    <w:rsid w:val="0018155B"/>
    <w:rsid w:val="00182158"/>
    <w:rsid w:val="00182A1B"/>
    <w:rsid w:val="00182C69"/>
    <w:rsid w:val="00182ECA"/>
    <w:rsid w:val="001837A5"/>
    <w:rsid w:val="001838D9"/>
    <w:rsid w:val="00183D2B"/>
    <w:rsid w:val="001840E0"/>
    <w:rsid w:val="00184125"/>
    <w:rsid w:val="00184132"/>
    <w:rsid w:val="0018446C"/>
    <w:rsid w:val="001846F0"/>
    <w:rsid w:val="00184D82"/>
    <w:rsid w:val="00184E7A"/>
    <w:rsid w:val="0018537F"/>
    <w:rsid w:val="00185981"/>
    <w:rsid w:val="00185C6F"/>
    <w:rsid w:val="00186717"/>
    <w:rsid w:val="00186948"/>
    <w:rsid w:val="0018697F"/>
    <w:rsid w:val="00186CC0"/>
    <w:rsid w:val="00186DA2"/>
    <w:rsid w:val="00187964"/>
    <w:rsid w:val="001879C1"/>
    <w:rsid w:val="00187B26"/>
    <w:rsid w:val="00190270"/>
    <w:rsid w:val="0019046C"/>
    <w:rsid w:val="00190D51"/>
    <w:rsid w:val="00190F21"/>
    <w:rsid w:val="001911CE"/>
    <w:rsid w:val="001915F1"/>
    <w:rsid w:val="00191892"/>
    <w:rsid w:val="0019194F"/>
    <w:rsid w:val="00191B1F"/>
    <w:rsid w:val="00192550"/>
    <w:rsid w:val="00192EBF"/>
    <w:rsid w:val="00192F4B"/>
    <w:rsid w:val="00193504"/>
    <w:rsid w:val="0019370F"/>
    <w:rsid w:val="00193761"/>
    <w:rsid w:val="00193811"/>
    <w:rsid w:val="00193B80"/>
    <w:rsid w:val="00193BC4"/>
    <w:rsid w:val="00193F29"/>
    <w:rsid w:val="001940E8"/>
    <w:rsid w:val="0019422D"/>
    <w:rsid w:val="001943DA"/>
    <w:rsid w:val="00194690"/>
    <w:rsid w:val="00194697"/>
    <w:rsid w:val="001946B2"/>
    <w:rsid w:val="001947A4"/>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17C"/>
    <w:rsid w:val="001A0360"/>
    <w:rsid w:val="001A082F"/>
    <w:rsid w:val="001A08CA"/>
    <w:rsid w:val="001A093D"/>
    <w:rsid w:val="001A093F"/>
    <w:rsid w:val="001A0A97"/>
    <w:rsid w:val="001A123D"/>
    <w:rsid w:val="001A1506"/>
    <w:rsid w:val="001A1697"/>
    <w:rsid w:val="001A1B8A"/>
    <w:rsid w:val="001A1D56"/>
    <w:rsid w:val="001A2244"/>
    <w:rsid w:val="001A275B"/>
    <w:rsid w:val="001A2C55"/>
    <w:rsid w:val="001A3062"/>
    <w:rsid w:val="001A31F5"/>
    <w:rsid w:val="001A33C7"/>
    <w:rsid w:val="001A3715"/>
    <w:rsid w:val="001A3A67"/>
    <w:rsid w:val="001A3C02"/>
    <w:rsid w:val="001A3F69"/>
    <w:rsid w:val="001A3F7D"/>
    <w:rsid w:val="001A4290"/>
    <w:rsid w:val="001A4297"/>
    <w:rsid w:val="001A4581"/>
    <w:rsid w:val="001A4A31"/>
    <w:rsid w:val="001A4B82"/>
    <w:rsid w:val="001A4C8D"/>
    <w:rsid w:val="001A4DD9"/>
    <w:rsid w:val="001A503E"/>
    <w:rsid w:val="001A518C"/>
    <w:rsid w:val="001A5F64"/>
    <w:rsid w:val="001A6197"/>
    <w:rsid w:val="001A61FB"/>
    <w:rsid w:val="001A62B3"/>
    <w:rsid w:val="001A6381"/>
    <w:rsid w:val="001A66EE"/>
    <w:rsid w:val="001A6A09"/>
    <w:rsid w:val="001A6AC7"/>
    <w:rsid w:val="001A6CEB"/>
    <w:rsid w:val="001A71E9"/>
    <w:rsid w:val="001A720E"/>
    <w:rsid w:val="001A73B4"/>
    <w:rsid w:val="001A73C9"/>
    <w:rsid w:val="001A7680"/>
    <w:rsid w:val="001B0383"/>
    <w:rsid w:val="001B0384"/>
    <w:rsid w:val="001B04E9"/>
    <w:rsid w:val="001B08BC"/>
    <w:rsid w:val="001B0D4A"/>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5A4"/>
    <w:rsid w:val="001B3837"/>
    <w:rsid w:val="001B3CD4"/>
    <w:rsid w:val="001B3F79"/>
    <w:rsid w:val="001B3FE1"/>
    <w:rsid w:val="001B446D"/>
    <w:rsid w:val="001B46D1"/>
    <w:rsid w:val="001B46EE"/>
    <w:rsid w:val="001B48D8"/>
    <w:rsid w:val="001B4C13"/>
    <w:rsid w:val="001B5241"/>
    <w:rsid w:val="001B583D"/>
    <w:rsid w:val="001B5C96"/>
    <w:rsid w:val="001B5D4E"/>
    <w:rsid w:val="001B615D"/>
    <w:rsid w:val="001B635C"/>
    <w:rsid w:val="001B6603"/>
    <w:rsid w:val="001B674A"/>
    <w:rsid w:val="001B6851"/>
    <w:rsid w:val="001B6AEF"/>
    <w:rsid w:val="001B6B1A"/>
    <w:rsid w:val="001B6DC8"/>
    <w:rsid w:val="001B7295"/>
    <w:rsid w:val="001B7814"/>
    <w:rsid w:val="001B7DEA"/>
    <w:rsid w:val="001C025D"/>
    <w:rsid w:val="001C0514"/>
    <w:rsid w:val="001C10BE"/>
    <w:rsid w:val="001C189C"/>
    <w:rsid w:val="001C1E44"/>
    <w:rsid w:val="001C201B"/>
    <w:rsid w:val="001C22A9"/>
    <w:rsid w:val="001C262F"/>
    <w:rsid w:val="001C2710"/>
    <w:rsid w:val="001C2BE9"/>
    <w:rsid w:val="001C2CA6"/>
    <w:rsid w:val="001C2CCE"/>
    <w:rsid w:val="001C3412"/>
    <w:rsid w:val="001C3979"/>
    <w:rsid w:val="001C3BCF"/>
    <w:rsid w:val="001C3C16"/>
    <w:rsid w:val="001C408F"/>
    <w:rsid w:val="001C409A"/>
    <w:rsid w:val="001C42AF"/>
    <w:rsid w:val="001C4B48"/>
    <w:rsid w:val="001C4BCD"/>
    <w:rsid w:val="001C4F37"/>
    <w:rsid w:val="001C4FFE"/>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AEA"/>
    <w:rsid w:val="001C7B8A"/>
    <w:rsid w:val="001C7BC1"/>
    <w:rsid w:val="001C7C14"/>
    <w:rsid w:val="001C7D7A"/>
    <w:rsid w:val="001D0425"/>
    <w:rsid w:val="001D05C0"/>
    <w:rsid w:val="001D0722"/>
    <w:rsid w:val="001D088E"/>
    <w:rsid w:val="001D0FA8"/>
    <w:rsid w:val="001D1165"/>
    <w:rsid w:val="001D1BE7"/>
    <w:rsid w:val="001D20CA"/>
    <w:rsid w:val="001D2195"/>
    <w:rsid w:val="001D220C"/>
    <w:rsid w:val="001D265B"/>
    <w:rsid w:val="001D27DA"/>
    <w:rsid w:val="001D2AEB"/>
    <w:rsid w:val="001D2CA1"/>
    <w:rsid w:val="001D357B"/>
    <w:rsid w:val="001D3634"/>
    <w:rsid w:val="001D387C"/>
    <w:rsid w:val="001D3ACA"/>
    <w:rsid w:val="001D3B0B"/>
    <w:rsid w:val="001D3FD1"/>
    <w:rsid w:val="001D3FEA"/>
    <w:rsid w:val="001D400E"/>
    <w:rsid w:val="001D43E3"/>
    <w:rsid w:val="001D49D4"/>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90B"/>
    <w:rsid w:val="001E2B86"/>
    <w:rsid w:val="001E32A7"/>
    <w:rsid w:val="001E3554"/>
    <w:rsid w:val="001E3689"/>
    <w:rsid w:val="001E3F1E"/>
    <w:rsid w:val="001E3F8A"/>
    <w:rsid w:val="001E44AD"/>
    <w:rsid w:val="001E470D"/>
    <w:rsid w:val="001E4766"/>
    <w:rsid w:val="001E497C"/>
    <w:rsid w:val="001E4B92"/>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BDF"/>
    <w:rsid w:val="001E7C9B"/>
    <w:rsid w:val="001F033E"/>
    <w:rsid w:val="001F0451"/>
    <w:rsid w:val="001F0487"/>
    <w:rsid w:val="001F04E6"/>
    <w:rsid w:val="001F09E1"/>
    <w:rsid w:val="001F0A9F"/>
    <w:rsid w:val="001F0CE8"/>
    <w:rsid w:val="001F1031"/>
    <w:rsid w:val="001F18D3"/>
    <w:rsid w:val="001F19D7"/>
    <w:rsid w:val="001F1B1A"/>
    <w:rsid w:val="001F1E61"/>
    <w:rsid w:val="001F242C"/>
    <w:rsid w:val="001F260E"/>
    <w:rsid w:val="001F2752"/>
    <w:rsid w:val="001F27D0"/>
    <w:rsid w:val="001F2F54"/>
    <w:rsid w:val="001F2F9D"/>
    <w:rsid w:val="001F31E7"/>
    <w:rsid w:val="001F31FA"/>
    <w:rsid w:val="001F3880"/>
    <w:rsid w:val="001F4132"/>
    <w:rsid w:val="001F444B"/>
    <w:rsid w:val="001F4754"/>
    <w:rsid w:val="001F478F"/>
    <w:rsid w:val="001F49DD"/>
    <w:rsid w:val="001F4DF9"/>
    <w:rsid w:val="001F4E13"/>
    <w:rsid w:val="001F5219"/>
    <w:rsid w:val="001F5B13"/>
    <w:rsid w:val="001F5CB0"/>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47F"/>
    <w:rsid w:val="002026FD"/>
    <w:rsid w:val="00202977"/>
    <w:rsid w:val="002029F4"/>
    <w:rsid w:val="00202CF8"/>
    <w:rsid w:val="00202F4E"/>
    <w:rsid w:val="00203121"/>
    <w:rsid w:val="002038C6"/>
    <w:rsid w:val="00203DDE"/>
    <w:rsid w:val="00203E79"/>
    <w:rsid w:val="0020412B"/>
    <w:rsid w:val="00204551"/>
    <w:rsid w:val="0020455E"/>
    <w:rsid w:val="002047AE"/>
    <w:rsid w:val="00204FA8"/>
    <w:rsid w:val="002053AE"/>
    <w:rsid w:val="0020540C"/>
    <w:rsid w:val="0020549B"/>
    <w:rsid w:val="002056B2"/>
    <w:rsid w:val="002059EE"/>
    <w:rsid w:val="00205A48"/>
    <w:rsid w:val="00205E11"/>
    <w:rsid w:val="00205EA6"/>
    <w:rsid w:val="002060E7"/>
    <w:rsid w:val="002065D5"/>
    <w:rsid w:val="00206759"/>
    <w:rsid w:val="0020691E"/>
    <w:rsid w:val="00206BBE"/>
    <w:rsid w:val="00206C7B"/>
    <w:rsid w:val="00206E9B"/>
    <w:rsid w:val="00206F3E"/>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8FE"/>
    <w:rsid w:val="00213AB9"/>
    <w:rsid w:val="00213DB9"/>
    <w:rsid w:val="00213E44"/>
    <w:rsid w:val="00214527"/>
    <w:rsid w:val="002146BC"/>
    <w:rsid w:val="00214A9F"/>
    <w:rsid w:val="00214FB6"/>
    <w:rsid w:val="002150AA"/>
    <w:rsid w:val="00215297"/>
    <w:rsid w:val="002158C3"/>
    <w:rsid w:val="0021598A"/>
    <w:rsid w:val="00215FF0"/>
    <w:rsid w:val="00216226"/>
    <w:rsid w:val="00216347"/>
    <w:rsid w:val="00216355"/>
    <w:rsid w:val="00216367"/>
    <w:rsid w:val="002163C1"/>
    <w:rsid w:val="00216813"/>
    <w:rsid w:val="0021683B"/>
    <w:rsid w:val="00216955"/>
    <w:rsid w:val="00216E5A"/>
    <w:rsid w:val="0021700A"/>
    <w:rsid w:val="0021702D"/>
    <w:rsid w:val="0021719B"/>
    <w:rsid w:val="002172AB"/>
    <w:rsid w:val="002173B6"/>
    <w:rsid w:val="00217404"/>
    <w:rsid w:val="002176C0"/>
    <w:rsid w:val="002176FC"/>
    <w:rsid w:val="00217870"/>
    <w:rsid w:val="00217AE2"/>
    <w:rsid w:val="00217E2A"/>
    <w:rsid w:val="00217E96"/>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821"/>
    <w:rsid w:val="00222A8A"/>
    <w:rsid w:val="00222DA2"/>
    <w:rsid w:val="00222E04"/>
    <w:rsid w:val="00222FA1"/>
    <w:rsid w:val="00223342"/>
    <w:rsid w:val="002234DD"/>
    <w:rsid w:val="00223BE6"/>
    <w:rsid w:val="00223CF0"/>
    <w:rsid w:val="002240F8"/>
    <w:rsid w:val="0022414B"/>
    <w:rsid w:val="0022427E"/>
    <w:rsid w:val="002247E9"/>
    <w:rsid w:val="00224F48"/>
    <w:rsid w:val="00224FCD"/>
    <w:rsid w:val="00224FE8"/>
    <w:rsid w:val="002254EA"/>
    <w:rsid w:val="002255F4"/>
    <w:rsid w:val="002257DD"/>
    <w:rsid w:val="002259CB"/>
    <w:rsid w:val="00225A0F"/>
    <w:rsid w:val="00225BE8"/>
    <w:rsid w:val="00225EBB"/>
    <w:rsid w:val="00225F9C"/>
    <w:rsid w:val="0022651F"/>
    <w:rsid w:val="00226574"/>
    <w:rsid w:val="002268C9"/>
    <w:rsid w:val="00227771"/>
    <w:rsid w:val="00227856"/>
    <w:rsid w:val="00227ACC"/>
    <w:rsid w:val="00227C21"/>
    <w:rsid w:val="00227C7A"/>
    <w:rsid w:val="00230018"/>
    <w:rsid w:val="0023020C"/>
    <w:rsid w:val="00230484"/>
    <w:rsid w:val="00230696"/>
    <w:rsid w:val="00230881"/>
    <w:rsid w:val="0023097F"/>
    <w:rsid w:val="002309F2"/>
    <w:rsid w:val="00230BDE"/>
    <w:rsid w:val="00230ED0"/>
    <w:rsid w:val="00230ED7"/>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4A72"/>
    <w:rsid w:val="00234D44"/>
    <w:rsid w:val="0023511A"/>
    <w:rsid w:val="002351EE"/>
    <w:rsid w:val="0023527A"/>
    <w:rsid w:val="002354CD"/>
    <w:rsid w:val="0023569C"/>
    <w:rsid w:val="00235C65"/>
    <w:rsid w:val="00235FDB"/>
    <w:rsid w:val="002360DB"/>
    <w:rsid w:val="00236161"/>
    <w:rsid w:val="00236453"/>
    <w:rsid w:val="002367CD"/>
    <w:rsid w:val="002370CC"/>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19"/>
    <w:rsid w:val="00241641"/>
    <w:rsid w:val="0024179B"/>
    <w:rsid w:val="00241C61"/>
    <w:rsid w:val="00242826"/>
    <w:rsid w:val="00242839"/>
    <w:rsid w:val="00242C25"/>
    <w:rsid w:val="00242C9C"/>
    <w:rsid w:val="00243474"/>
    <w:rsid w:val="00243F73"/>
    <w:rsid w:val="0024405C"/>
    <w:rsid w:val="002440EF"/>
    <w:rsid w:val="002442DB"/>
    <w:rsid w:val="002444AC"/>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39E"/>
    <w:rsid w:val="00247511"/>
    <w:rsid w:val="00247964"/>
    <w:rsid w:val="00247B0E"/>
    <w:rsid w:val="00247D88"/>
    <w:rsid w:val="00247E17"/>
    <w:rsid w:val="0025059B"/>
    <w:rsid w:val="002509BB"/>
    <w:rsid w:val="00250B08"/>
    <w:rsid w:val="00250C55"/>
    <w:rsid w:val="00250D15"/>
    <w:rsid w:val="00251024"/>
    <w:rsid w:val="002512A7"/>
    <w:rsid w:val="0025144A"/>
    <w:rsid w:val="00251610"/>
    <w:rsid w:val="002516A5"/>
    <w:rsid w:val="002516FC"/>
    <w:rsid w:val="00251998"/>
    <w:rsid w:val="00251A2E"/>
    <w:rsid w:val="00251D1E"/>
    <w:rsid w:val="00252080"/>
    <w:rsid w:val="002522BE"/>
    <w:rsid w:val="00252996"/>
    <w:rsid w:val="00252CBF"/>
    <w:rsid w:val="00252DFD"/>
    <w:rsid w:val="002530C9"/>
    <w:rsid w:val="00253374"/>
    <w:rsid w:val="002538AC"/>
    <w:rsid w:val="002538EC"/>
    <w:rsid w:val="00253A0A"/>
    <w:rsid w:val="00253A82"/>
    <w:rsid w:val="00253B38"/>
    <w:rsid w:val="00253CEA"/>
    <w:rsid w:val="00253FED"/>
    <w:rsid w:val="00254304"/>
    <w:rsid w:val="00254496"/>
    <w:rsid w:val="002549D4"/>
    <w:rsid w:val="00254EDF"/>
    <w:rsid w:val="0025528D"/>
    <w:rsid w:val="0025549B"/>
    <w:rsid w:val="00255695"/>
    <w:rsid w:val="002556C4"/>
    <w:rsid w:val="00256501"/>
    <w:rsid w:val="0025660E"/>
    <w:rsid w:val="00256B85"/>
    <w:rsid w:val="00256BC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5F7"/>
    <w:rsid w:val="00262748"/>
    <w:rsid w:val="00262A84"/>
    <w:rsid w:val="00262B9E"/>
    <w:rsid w:val="00262BFF"/>
    <w:rsid w:val="00262EF4"/>
    <w:rsid w:val="00263071"/>
    <w:rsid w:val="002630EE"/>
    <w:rsid w:val="00263145"/>
    <w:rsid w:val="002632DC"/>
    <w:rsid w:val="00263A4E"/>
    <w:rsid w:val="00263AF0"/>
    <w:rsid w:val="00263D45"/>
    <w:rsid w:val="0026442B"/>
    <w:rsid w:val="002648B0"/>
    <w:rsid w:val="002648DD"/>
    <w:rsid w:val="00264AEB"/>
    <w:rsid w:val="00264BF8"/>
    <w:rsid w:val="00264EC7"/>
    <w:rsid w:val="002659AF"/>
    <w:rsid w:val="00265D57"/>
    <w:rsid w:val="002668F5"/>
    <w:rsid w:val="00266936"/>
    <w:rsid w:val="00266A8D"/>
    <w:rsid w:val="00266CE3"/>
    <w:rsid w:val="00266D5A"/>
    <w:rsid w:val="0026718D"/>
    <w:rsid w:val="002671CD"/>
    <w:rsid w:val="00267304"/>
    <w:rsid w:val="002675C8"/>
    <w:rsid w:val="0026765E"/>
    <w:rsid w:val="0026784C"/>
    <w:rsid w:val="00267A5D"/>
    <w:rsid w:val="00267CDA"/>
    <w:rsid w:val="0027006C"/>
    <w:rsid w:val="00270A3C"/>
    <w:rsid w:val="00270C29"/>
    <w:rsid w:val="00271167"/>
    <w:rsid w:val="00271231"/>
    <w:rsid w:val="00271A29"/>
    <w:rsid w:val="0027200B"/>
    <w:rsid w:val="00272524"/>
    <w:rsid w:val="0027253F"/>
    <w:rsid w:val="00272574"/>
    <w:rsid w:val="0027279E"/>
    <w:rsid w:val="002727C5"/>
    <w:rsid w:val="00272BE0"/>
    <w:rsid w:val="00272C1A"/>
    <w:rsid w:val="00273060"/>
    <w:rsid w:val="002732F6"/>
    <w:rsid w:val="00273362"/>
    <w:rsid w:val="00273A03"/>
    <w:rsid w:val="00273AE6"/>
    <w:rsid w:val="00273F3B"/>
    <w:rsid w:val="00274745"/>
    <w:rsid w:val="0027487D"/>
    <w:rsid w:val="0027497C"/>
    <w:rsid w:val="00274BDB"/>
    <w:rsid w:val="00274F2A"/>
    <w:rsid w:val="00275303"/>
    <w:rsid w:val="00275384"/>
    <w:rsid w:val="00275991"/>
    <w:rsid w:val="00275CBB"/>
    <w:rsid w:val="00275F21"/>
    <w:rsid w:val="002761A1"/>
    <w:rsid w:val="00276B7E"/>
    <w:rsid w:val="00277723"/>
    <w:rsid w:val="002778BE"/>
    <w:rsid w:val="00277977"/>
    <w:rsid w:val="00277E86"/>
    <w:rsid w:val="002804F2"/>
    <w:rsid w:val="002805A9"/>
    <w:rsid w:val="00280761"/>
    <w:rsid w:val="00280A70"/>
    <w:rsid w:val="00280AB7"/>
    <w:rsid w:val="00280C80"/>
    <w:rsid w:val="002814C3"/>
    <w:rsid w:val="002815FB"/>
    <w:rsid w:val="00281C12"/>
    <w:rsid w:val="00281CA8"/>
    <w:rsid w:val="00281D07"/>
    <w:rsid w:val="00281E7D"/>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118"/>
    <w:rsid w:val="002869F1"/>
    <w:rsid w:val="00287260"/>
    <w:rsid w:val="002875D9"/>
    <w:rsid w:val="00287B5F"/>
    <w:rsid w:val="00287CD0"/>
    <w:rsid w:val="00287DF3"/>
    <w:rsid w:val="0029009E"/>
    <w:rsid w:val="00290598"/>
    <w:rsid w:val="00290807"/>
    <w:rsid w:val="00290B39"/>
    <w:rsid w:val="00290C2F"/>
    <w:rsid w:val="00290E88"/>
    <w:rsid w:val="0029118C"/>
    <w:rsid w:val="002911A8"/>
    <w:rsid w:val="002919FE"/>
    <w:rsid w:val="00291E80"/>
    <w:rsid w:val="00292236"/>
    <w:rsid w:val="00292382"/>
    <w:rsid w:val="0029242D"/>
    <w:rsid w:val="002926FC"/>
    <w:rsid w:val="00292984"/>
    <w:rsid w:val="00292996"/>
    <w:rsid w:val="00293406"/>
    <w:rsid w:val="00293455"/>
    <w:rsid w:val="0029380E"/>
    <w:rsid w:val="00293D9A"/>
    <w:rsid w:val="00293DAC"/>
    <w:rsid w:val="0029424E"/>
    <w:rsid w:val="002943A9"/>
    <w:rsid w:val="00294569"/>
    <w:rsid w:val="00294817"/>
    <w:rsid w:val="00294968"/>
    <w:rsid w:val="00294C12"/>
    <w:rsid w:val="00294E0F"/>
    <w:rsid w:val="00294F11"/>
    <w:rsid w:val="00295008"/>
    <w:rsid w:val="00295019"/>
    <w:rsid w:val="002954B1"/>
    <w:rsid w:val="002955A7"/>
    <w:rsid w:val="00295639"/>
    <w:rsid w:val="00295677"/>
    <w:rsid w:val="00295893"/>
    <w:rsid w:val="00295895"/>
    <w:rsid w:val="0029592D"/>
    <w:rsid w:val="00295D5E"/>
    <w:rsid w:val="00296282"/>
    <w:rsid w:val="00296286"/>
    <w:rsid w:val="0029670C"/>
    <w:rsid w:val="00296949"/>
    <w:rsid w:val="00296B42"/>
    <w:rsid w:val="0029715E"/>
    <w:rsid w:val="002973E5"/>
    <w:rsid w:val="00297959"/>
    <w:rsid w:val="00297E28"/>
    <w:rsid w:val="00297E3B"/>
    <w:rsid w:val="002A00C2"/>
    <w:rsid w:val="002A0451"/>
    <w:rsid w:val="002A063F"/>
    <w:rsid w:val="002A0659"/>
    <w:rsid w:val="002A0746"/>
    <w:rsid w:val="002A07FF"/>
    <w:rsid w:val="002A0AFF"/>
    <w:rsid w:val="002A0EC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514"/>
    <w:rsid w:val="002A691B"/>
    <w:rsid w:val="002A6A45"/>
    <w:rsid w:val="002A6D66"/>
    <w:rsid w:val="002A7276"/>
    <w:rsid w:val="002A7366"/>
    <w:rsid w:val="002A74C7"/>
    <w:rsid w:val="002A7764"/>
    <w:rsid w:val="002A7F9B"/>
    <w:rsid w:val="002B060A"/>
    <w:rsid w:val="002B0615"/>
    <w:rsid w:val="002B0622"/>
    <w:rsid w:val="002B0823"/>
    <w:rsid w:val="002B08E3"/>
    <w:rsid w:val="002B1113"/>
    <w:rsid w:val="002B1677"/>
    <w:rsid w:val="002B1D82"/>
    <w:rsid w:val="002B2089"/>
    <w:rsid w:val="002B20B5"/>
    <w:rsid w:val="002B230D"/>
    <w:rsid w:val="002B2863"/>
    <w:rsid w:val="002B2B09"/>
    <w:rsid w:val="002B2D17"/>
    <w:rsid w:val="002B2EA0"/>
    <w:rsid w:val="002B3294"/>
    <w:rsid w:val="002B3636"/>
    <w:rsid w:val="002B37E8"/>
    <w:rsid w:val="002B384E"/>
    <w:rsid w:val="002B3E2C"/>
    <w:rsid w:val="002B413E"/>
    <w:rsid w:val="002B422D"/>
    <w:rsid w:val="002B4301"/>
    <w:rsid w:val="002B4CF2"/>
    <w:rsid w:val="002B4F14"/>
    <w:rsid w:val="002B5344"/>
    <w:rsid w:val="002B54E5"/>
    <w:rsid w:val="002B58B5"/>
    <w:rsid w:val="002B5AE3"/>
    <w:rsid w:val="002B5B40"/>
    <w:rsid w:val="002B5F7F"/>
    <w:rsid w:val="002B609A"/>
    <w:rsid w:val="002B63BE"/>
    <w:rsid w:val="002B6776"/>
    <w:rsid w:val="002B68E5"/>
    <w:rsid w:val="002B68EC"/>
    <w:rsid w:val="002B6CA4"/>
    <w:rsid w:val="002B6FC5"/>
    <w:rsid w:val="002B72C2"/>
    <w:rsid w:val="002B76F2"/>
    <w:rsid w:val="002B7713"/>
    <w:rsid w:val="002B7B23"/>
    <w:rsid w:val="002B7E25"/>
    <w:rsid w:val="002B7F0E"/>
    <w:rsid w:val="002B7F46"/>
    <w:rsid w:val="002C022D"/>
    <w:rsid w:val="002C056A"/>
    <w:rsid w:val="002C06C1"/>
    <w:rsid w:val="002C08E7"/>
    <w:rsid w:val="002C099F"/>
    <w:rsid w:val="002C0BA3"/>
    <w:rsid w:val="002C0CA5"/>
    <w:rsid w:val="002C0FA2"/>
    <w:rsid w:val="002C10F4"/>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B3D"/>
    <w:rsid w:val="002C3C21"/>
    <w:rsid w:val="002C3C8C"/>
    <w:rsid w:val="002C3DB4"/>
    <w:rsid w:val="002C3EFD"/>
    <w:rsid w:val="002C42DA"/>
    <w:rsid w:val="002C4561"/>
    <w:rsid w:val="002C467D"/>
    <w:rsid w:val="002C470A"/>
    <w:rsid w:val="002C48B2"/>
    <w:rsid w:val="002C4B55"/>
    <w:rsid w:val="002C4C62"/>
    <w:rsid w:val="002C4FBC"/>
    <w:rsid w:val="002C50C6"/>
    <w:rsid w:val="002C5592"/>
    <w:rsid w:val="002C57ED"/>
    <w:rsid w:val="002C5984"/>
    <w:rsid w:val="002C5BBA"/>
    <w:rsid w:val="002C5BC5"/>
    <w:rsid w:val="002C5C6B"/>
    <w:rsid w:val="002C5E65"/>
    <w:rsid w:val="002C62BE"/>
    <w:rsid w:val="002C6318"/>
    <w:rsid w:val="002C6B24"/>
    <w:rsid w:val="002C6B7F"/>
    <w:rsid w:val="002C6DE2"/>
    <w:rsid w:val="002C6F0D"/>
    <w:rsid w:val="002C7043"/>
    <w:rsid w:val="002C7612"/>
    <w:rsid w:val="002C76ED"/>
    <w:rsid w:val="002C794C"/>
    <w:rsid w:val="002C795D"/>
    <w:rsid w:val="002C798F"/>
    <w:rsid w:val="002C7AF9"/>
    <w:rsid w:val="002C7D74"/>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25E5"/>
    <w:rsid w:val="002D2655"/>
    <w:rsid w:val="002D37C8"/>
    <w:rsid w:val="002D3E51"/>
    <w:rsid w:val="002D3F4B"/>
    <w:rsid w:val="002D40EF"/>
    <w:rsid w:val="002D4284"/>
    <w:rsid w:val="002D4397"/>
    <w:rsid w:val="002D4620"/>
    <w:rsid w:val="002D4BE3"/>
    <w:rsid w:val="002D4C07"/>
    <w:rsid w:val="002D4C42"/>
    <w:rsid w:val="002D5271"/>
    <w:rsid w:val="002D53A8"/>
    <w:rsid w:val="002D5636"/>
    <w:rsid w:val="002D570C"/>
    <w:rsid w:val="002D62AC"/>
    <w:rsid w:val="002D65BF"/>
    <w:rsid w:val="002D669B"/>
    <w:rsid w:val="002D6869"/>
    <w:rsid w:val="002D6AC4"/>
    <w:rsid w:val="002D6BE9"/>
    <w:rsid w:val="002D6DC2"/>
    <w:rsid w:val="002D6DE3"/>
    <w:rsid w:val="002D7038"/>
    <w:rsid w:val="002D74AC"/>
    <w:rsid w:val="002D7558"/>
    <w:rsid w:val="002D77A7"/>
    <w:rsid w:val="002E01C7"/>
    <w:rsid w:val="002E04BE"/>
    <w:rsid w:val="002E0669"/>
    <w:rsid w:val="002E0757"/>
    <w:rsid w:val="002E07BE"/>
    <w:rsid w:val="002E07E6"/>
    <w:rsid w:val="002E0B40"/>
    <w:rsid w:val="002E0C0B"/>
    <w:rsid w:val="002E105B"/>
    <w:rsid w:val="002E108A"/>
    <w:rsid w:val="002E10B9"/>
    <w:rsid w:val="002E1348"/>
    <w:rsid w:val="002E1811"/>
    <w:rsid w:val="002E1A64"/>
    <w:rsid w:val="002E1B19"/>
    <w:rsid w:val="002E1D65"/>
    <w:rsid w:val="002E23EC"/>
    <w:rsid w:val="002E263C"/>
    <w:rsid w:val="002E2A3F"/>
    <w:rsid w:val="002E2AAC"/>
    <w:rsid w:val="002E2C37"/>
    <w:rsid w:val="002E32E6"/>
    <w:rsid w:val="002E367E"/>
    <w:rsid w:val="002E3AF4"/>
    <w:rsid w:val="002E3D5C"/>
    <w:rsid w:val="002E4D40"/>
    <w:rsid w:val="002E5204"/>
    <w:rsid w:val="002E5878"/>
    <w:rsid w:val="002E594B"/>
    <w:rsid w:val="002E6123"/>
    <w:rsid w:val="002E64A9"/>
    <w:rsid w:val="002E6599"/>
    <w:rsid w:val="002E664C"/>
    <w:rsid w:val="002E6670"/>
    <w:rsid w:val="002E66AF"/>
    <w:rsid w:val="002E69DA"/>
    <w:rsid w:val="002E6BB2"/>
    <w:rsid w:val="002E6C49"/>
    <w:rsid w:val="002E6CF4"/>
    <w:rsid w:val="002E6D0A"/>
    <w:rsid w:val="002E6E29"/>
    <w:rsid w:val="002E6E2D"/>
    <w:rsid w:val="002E6E49"/>
    <w:rsid w:val="002E6F46"/>
    <w:rsid w:val="002E7154"/>
    <w:rsid w:val="002E7514"/>
    <w:rsid w:val="002E778B"/>
    <w:rsid w:val="002E79D7"/>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7C6"/>
    <w:rsid w:val="002F1B67"/>
    <w:rsid w:val="002F1B6A"/>
    <w:rsid w:val="002F1FF8"/>
    <w:rsid w:val="002F22B1"/>
    <w:rsid w:val="002F236C"/>
    <w:rsid w:val="002F2524"/>
    <w:rsid w:val="002F2A72"/>
    <w:rsid w:val="002F2AEC"/>
    <w:rsid w:val="002F2F23"/>
    <w:rsid w:val="002F2F6A"/>
    <w:rsid w:val="002F2FCF"/>
    <w:rsid w:val="002F3045"/>
    <w:rsid w:val="002F3281"/>
    <w:rsid w:val="002F3457"/>
    <w:rsid w:val="002F397F"/>
    <w:rsid w:val="002F3A5F"/>
    <w:rsid w:val="002F3D8B"/>
    <w:rsid w:val="002F3E3B"/>
    <w:rsid w:val="002F441B"/>
    <w:rsid w:val="002F4476"/>
    <w:rsid w:val="002F454A"/>
    <w:rsid w:val="002F540F"/>
    <w:rsid w:val="002F5425"/>
    <w:rsid w:val="002F5924"/>
    <w:rsid w:val="002F5BCB"/>
    <w:rsid w:val="002F5E5A"/>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7FA"/>
    <w:rsid w:val="00300E65"/>
    <w:rsid w:val="00300F15"/>
    <w:rsid w:val="003010B6"/>
    <w:rsid w:val="003012E5"/>
    <w:rsid w:val="00301817"/>
    <w:rsid w:val="00301ACA"/>
    <w:rsid w:val="00302017"/>
    <w:rsid w:val="0030205B"/>
    <w:rsid w:val="00302107"/>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81"/>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4B2"/>
    <w:rsid w:val="003075F2"/>
    <w:rsid w:val="0030774C"/>
    <w:rsid w:val="0030788F"/>
    <w:rsid w:val="00307CC5"/>
    <w:rsid w:val="00307D7F"/>
    <w:rsid w:val="0031030D"/>
    <w:rsid w:val="003103B4"/>
    <w:rsid w:val="00310475"/>
    <w:rsid w:val="00310822"/>
    <w:rsid w:val="00310934"/>
    <w:rsid w:val="00310B2A"/>
    <w:rsid w:val="00310D44"/>
    <w:rsid w:val="00310E96"/>
    <w:rsid w:val="00311222"/>
    <w:rsid w:val="003112A8"/>
    <w:rsid w:val="00311ABA"/>
    <w:rsid w:val="00311C39"/>
    <w:rsid w:val="00311C55"/>
    <w:rsid w:val="00311D6F"/>
    <w:rsid w:val="00311DE5"/>
    <w:rsid w:val="003123A3"/>
    <w:rsid w:val="0031264C"/>
    <w:rsid w:val="003126AE"/>
    <w:rsid w:val="00312A11"/>
    <w:rsid w:val="00312FE3"/>
    <w:rsid w:val="003133FB"/>
    <w:rsid w:val="00313800"/>
    <w:rsid w:val="00313806"/>
    <w:rsid w:val="0031390A"/>
    <w:rsid w:val="00313965"/>
    <w:rsid w:val="00313A2D"/>
    <w:rsid w:val="00313AE8"/>
    <w:rsid w:val="00313B33"/>
    <w:rsid w:val="00313FF7"/>
    <w:rsid w:val="003146D0"/>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22"/>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1C96"/>
    <w:rsid w:val="0032209C"/>
    <w:rsid w:val="0032212C"/>
    <w:rsid w:val="00322222"/>
    <w:rsid w:val="0032230F"/>
    <w:rsid w:val="00322386"/>
    <w:rsid w:val="003225B8"/>
    <w:rsid w:val="003229F0"/>
    <w:rsid w:val="00322C77"/>
    <w:rsid w:val="00322F18"/>
    <w:rsid w:val="00323256"/>
    <w:rsid w:val="00323342"/>
    <w:rsid w:val="0032346C"/>
    <w:rsid w:val="003235DA"/>
    <w:rsid w:val="00323719"/>
    <w:rsid w:val="00323F0E"/>
    <w:rsid w:val="00324116"/>
    <w:rsid w:val="00324139"/>
    <w:rsid w:val="00324199"/>
    <w:rsid w:val="00324294"/>
    <w:rsid w:val="003242D3"/>
    <w:rsid w:val="003242F4"/>
    <w:rsid w:val="00324D3B"/>
    <w:rsid w:val="00325239"/>
    <w:rsid w:val="00325274"/>
    <w:rsid w:val="00325507"/>
    <w:rsid w:val="00325534"/>
    <w:rsid w:val="0032595F"/>
    <w:rsid w:val="00325CB7"/>
    <w:rsid w:val="003263BA"/>
    <w:rsid w:val="003263DB"/>
    <w:rsid w:val="0032671D"/>
    <w:rsid w:val="00326A5C"/>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218"/>
    <w:rsid w:val="00333243"/>
    <w:rsid w:val="003333AB"/>
    <w:rsid w:val="003337BD"/>
    <w:rsid w:val="00333B03"/>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B7E"/>
    <w:rsid w:val="00340E3B"/>
    <w:rsid w:val="003410FC"/>
    <w:rsid w:val="00341D8C"/>
    <w:rsid w:val="00341DE5"/>
    <w:rsid w:val="00341E53"/>
    <w:rsid w:val="00342193"/>
    <w:rsid w:val="003421D6"/>
    <w:rsid w:val="003424DD"/>
    <w:rsid w:val="00342584"/>
    <w:rsid w:val="0034265B"/>
    <w:rsid w:val="00342969"/>
    <w:rsid w:val="00342C1C"/>
    <w:rsid w:val="00342CC4"/>
    <w:rsid w:val="0034309F"/>
    <w:rsid w:val="00343191"/>
    <w:rsid w:val="003434DB"/>
    <w:rsid w:val="003435F6"/>
    <w:rsid w:val="003439B2"/>
    <w:rsid w:val="00343B1D"/>
    <w:rsid w:val="00343C53"/>
    <w:rsid w:val="00343CC5"/>
    <w:rsid w:val="00343E0C"/>
    <w:rsid w:val="00343E8F"/>
    <w:rsid w:val="00344055"/>
    <w:rsid w:val="003442FA"/>
    <w:rsid w:val="00344581"/>
    <w:rsid w:val="003446A9"/>
    <w:rsid w:val="00344DC1"/>
    <w:rsid w:val="00344F5D"/>
    <w:rsid w:val="00345062"/>
    <w:rsid w:val="0034515F"/>
    <w:rsid w:val="0034536A"/>
    <w:rsid w:val="00345568"/>
    <w:rsid w:val="00345C35"/>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0EC6"/>
    <w:rsid w:val="003511D4"/>
    <w:rsid w:val="0035191D"/>
    <w:rsid w:val="00351FD0"/>
    <w:rsid w:val="003521D6"/>
    <w:rsid w:val="00352243"/>
    <w:rsid w:val="003522C0"/>
    <w:rsid w:val="00352347"/>
    <w:rsid w:val="0035272B"/>
    <w:rsid w:val="003528E2"/>
    <w:rsid w:val="003529ED"/>
    <w:rsid w:val="00352C97"/>
    <w:rsid w:val="00352D3F"/>
    <w:rsid w:val="00353124"/>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2C4"/>
    <w:rsid w:val="0035631C"/>
    <w:rsid w:val="00356349"/>
    <w:rsid w:val="003563F2"/>
    <w:rsid w:val="0035646C"/>
    <w:rsid w:val="00356866"/>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B56"/>
    <w:rsid w:val="00361D04"/>
    <w:rsid w:val="00361D0E"/>
    <w:rsid w:val="00361F69"/>
    <w:rsid w:val="0036214E"/>
    <w:rsid w:val="003623FD"/>
    <w:rsid w:val="00362723"/>
    <w:rsid w:val="00362AC3"/>
    <w:rsid w:val="00362C97"/>
    <w:rsid w:val="00362D9A"/>
    <w:rsid w:val="00362EF5"/>
    <w:rsid w:val="003631CB"/>
    <w:rsid w:val="00363207"/>
    <w:rsid w:val="0036358E"/>
    <w:rsid w:val="00363D8E"/>
    <w:rsid w:val="0036404D"/>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99D"/>
    <w:rsid w:val="00367BC5"/>
    <w:rsid w:val="00367FA4"/>
    <w:rsid w:val="003700B7"/>
    <w:rsid w:val="003706CF"/>
    <w:rsid w:val="00370A28"/>
    <w:rsid w:val="00370FE9"/>
    <w:rsid w:val="00371079"/>
    <w:rsid w:val="003715A8"/>
    <w:rsid w:val="00371A1A"/>
    <w:rsid w:val="00371A4B"/>
    <w:rsid w:val="00371D16"/>
    <w:rsid w:val="00372478"/>
    <w:rsid w:val="00372639"/>
    <w:rsid w:val="003727F2"/>
    <w:rsid w:val="00372CE4"/>
    <w:rsid w:val="00373348"/>
    <w:rsid w:val="00373624"/>
    <w:rsid w:val="003737DF"/>
    <w:rsid w:val="00373BEB"/>
    <w:rsid w:val="0037424C"/>
    <w:rsid w:val="00374875"/>
    <w:rsid w:val="0037499D"/>
    <w:rsid w:val="003749AF"/>
    <w:rsid w:val="00374B69"/>
    <w:rsid w:val="00374CD3"/>
    <w:rsid w:val="0037512B"/>
    <w:rsid w:val="003758D8"/>
    <w:rsid w:val="00375943"/>
    <w:rsid w:val="00375A85"/>
    <w:rsid w:val="00375ACB"/>
    <w:rsid w:val="00375C99"/>
    <w:rsid w:val="003762AF"/>
    <w:rsid w:val="0037653E"/>
    <w:rsid w:val="00376710"/>
    <w:rsid w:val="00376757"/>
    <w:rsid w:val="003767B6"/>
    <w:rsid w:val="00376F7A"/>
    <w:rsid w:val="0037711F"/>
    <w:rsid w:val="00377162"/>
    <w:rsid w:val="00377515"/>
    <w:rsid w:val="00377832"/>
    <w:rsid w:val="0037799C"/>
    <w:rsid w:val="003779ED"/>
    <w:rsid w:val="00377A7A"/>
    <w:rsid w:val="00377A8F"/>
    <w:rsid w:val="00377B9E"/>
    <w:rsid w:val="00377D3B"/>
    <w:rsid w:val="00377FFD"/>
    <w:rsid w:val="00380288"/>
    <w:rsid w:val="003807CF"/>
    <w:rsid w:val="0038080E"/>
    <w:rsid w:val="00380E71"/>
    <w:rsid w:val="0038118E"/>
    <w:rsid w:val="00381374"/>
    <w:rsid w:val="003814A6"/>
    <w:rsid w:val="00381CB3"/>
    <w:rsid w:val="00381EC0"/>
    <w:rsid w:val="003822DB"/>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6FF"/>
    <w:rsid w:val="00387C70"/>
    <w:rsid w:val="00387FE2"/>
    <w:rsid w:val="00390279"/>
    <w:rsid w:val="00390290"/>
    <w:rsid w:val="0039072E"/>
    <w:rsid w:val="00391174"/>
    <w:rsid w:val="00391699"/>
    <w:rsid w:val="00391BF9"/>
    <w:rsid w:val="0039218F"/>
    <w:rsid w:val="00392A78"/>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0C1E"/>
    <w:rsid w:val="003A1629"/>
    <w:rsid w:val="003A179B"/>
    <w:rsid w:val="003A1881"/>
    <w:rsid w:val="003A1ADF"/>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44B"/>
    <w:rsid w:val="003A787B"/>
    <w:rsid w:val="003A7A57"/>
    <w:rsid w:val="003A7D5E"/>
    <w:rsid w:val="003A7E44"/>
    <w:rsid w:val="003B0013"/>
    <w:rsid w:val="003B0657"/>
    <w:rsid w:val="003B0B49"/>
    <w:rsid w:val="003B0D35"/>
    <w:rsid w:val="003B1143"/>
    <w:rsid w:val="003B11B8"/>
    <w:rsid w:val="003B125B"/>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0D"/>
    <w:rsid w:val="003B4E9A"/>
    <w:rsid w:val="003B4F88"/>
    <w:rsid w:val="003B4F97"/>
    <w:rsid w:val="003B52AB"/>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5AA"/>
    <w:rsid w:val="003C061B"/>
    <w:rsid w:val="003C089B"/>
    <w:rsid w:val="003C0A26"/>
    <w:rsid w:val="003C0B54"/>
    <w:rsid w:val="003C0D1E"/>
    <w:rsid w:val="003C0D94"/>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BC"/>
    <w:rsid w:val="003D2BCF"/>
    <w:rsid w:val="003D333D"/>
    <w:rsid w:val="003D3378"/>
    <w:rsid w:val="003D3437"/>
    <w:rsid w:val="003D3A12"/>
    <w:rsid w:val="003D3B62"/>
    <w:rsid w:val="003D3D9B"/>
    <w:rsid w:val="003D4117"/>
    <w:rsid w:val="003D4795"/>
    <w:rsid w:val="003D47D6"/>
    <w:rsid w:val="003D4E20"/>
    <w:rsid w:val="003D5760"/>
    <w:rsid w:val="003D58F7"/>
    <w:rsid w:val="003D5E7C"/>
    <w:rsid w:val="003D5ED8"/>
    <w:rsid w:val="003D6067"/>
    <w:rsid w:val="003D6242"/>
    <w:rsid w:val="003D68C2"/>
    <w:rsid w:val="003D68CA"/>
    <w:rsid w:val="003D6D49"/>
    <w:rsid w:val="003D709F"/>
    <w:rsid w:val="003D72B6"/>
    <w:rsid w:val="003D740B"/>
    <w:rsid w:val="003D78A6"/>
    <w:rsid w:val="003D78ED"/>
    <w:rsid w:val="003D7958"/>
    <w:rsid w:val="003D7D4E"/>
    <w:rsid w:val="003D7FD7"/>
    <w:rsid w:val="003E0523"/>
    <w:rsid w:val="003E05E7"/>
    <w:rsid w:val="003E0974"/>
    <w:rsid w:val="003E0BDF"/>
    <w:rsid w:val="003E0C42"/>
    <w:rsid w:val="003E0F1E"/>
    <w:rsid w:val="003E11D8"/>
    <w:rsid w:val="003E1484"/>
    <w:rsid w:val="003E151F"/>
    <w:rsid w:val="003E179E"/>
    <w:rsid w:val="003E20BE"/>
    <w:rsid w:val="003E2275"/>
    <w:rsid w:val="003E232D"/>
    <w:rsid w:val="003E23E5"/>
    <w:rsid w:val="003E259D"/>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30"/>
    <w:rsid w:val="003F0C88"/>
    <w:rsid w:val="003F0DC2"/>
    <w:rsid w:val="003F0E08"/>
    <w:rsid w:val="003F0E50"/>
    <w:rsid w:val="003F13D9"/>
    <w:rsid w:val="003F1443"/>
    <w:rsid w:val="003F1E25"/>
    <w:rsid w:val="003F20CC"/>
    <w:rsid w:val="003F2209"/>
    <w:rsid w:val="003F29EB"/>
    <w:rsid w:val="003F2A2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DA2"/>
    <w:rsid w:val="003F4F75"/>
    <w:rsid w:val="003F5345"/>
    <w:rsid w:val="003F5351"/>
    <w:rsid w:val="003F55B4"/>
    <w:rsid w:val="003F5F75"/>
    <w:rsid w:val="003F63D5"/>
    <w:rsid w:val="003F6F71"/>
    <w:rsid w:val="003F703C"/>
    <w:rsid w:val="003F77AC"/>
    <w:rsid w:val="004004DB"/>
    <w:rsid w:val="00400B5D"/>
    <w:rsid w:val="00400C96"/>
    <w:rsid w:val="00400CFB"/>
    <w:rsid w:val="004012F5"/>
    <w:rsid w:val="004013DF"/>
    <w:rsid w:val="004014E1"/>
    <w:rsid w:val="0040163B"/>
    <w:rsid w:val="004016EA"/>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972"/>
    <w:rsid w:val="00403B53"/>
    <w:rsid w:val="00403F05"/>
    <w:rsid w:val="00404B9C"/>
    <w:rsid w:val="00405201"/>
    <w:rsid w:val="0040535B"/>
    <w:rsid w:val="00405647"/>
    <w:rsid w:val="00405AC8"/>
    <w:rsid w:val="00405CB9"/>
    <w:rsid w:val="00405CF7"/>
    <w:rsid w:val="00405CF9"/>
    <w:rsid w:val="00405F7F"/>
    <w:rsid w:val="00405FFF"/>
    <w:rsid w:val="00406274"/>
    <w:rsid w:val="00406B4F"/>
    <w:rsid w:val="00406DD1"/>
    <w:rsid w:val="004072B9"/>
    <w:rsid w:val="004074AB"/>
    <w:rsid w:val="004074CC"/>
    <w:rsid w:val="004077CF"/>
    <w:rsid w:val="004079DE"/>
    <w:rsid w:val="00410090"/>
    <w:rsid w:val="00410205"/>
    <w:rsid w:val="0041028B"/>
    <w:rsid w:val="00410889"/>
    <w:rsid w:val="00410988"/>
    <w:rsid w:val="00410E10"/>
    <w:rsid w:val="00411991"/>
    <w:rsid w:val="004122F2"/>
    <w:rsid w:val="004125C7"/>
    <w:rsid w:val="004128DA"/>
    <w:rsid w:val="00412B2C"/>
    <w:rsid w:val="00412B6E"/>
    <w:rsid w:val="00412B85"/>
    <w:rsid w:val="004130DD"/>
    <w:rsid w:val="004133D8"/>
    <w:rsid w:val="004134D9"/>
    <w:rsid w:val="004134FB"/>
    <w:rsid w:val="0041379F"/>
    <w:rsid w:val="0041383A"/>
    <w:rsid w:val="00413917"/>
    <w:rsid w:val="00413AC3"/>
    <w:rsid w:val="00414040"/>
    <w:rsid w:val="004140E5"/>
    <w:rsid w:val="004140E9"/>
    <w:rsid w:val="00414A8B"/>
    <w:rsid w:val="00414B9E"/>
    <w:rsid w:val="00414C9E"/>
    <w:rsid w:val="00414CC6"/>
    <w:rsid w:val="00414D79"/>
    <w:rsid w:val="00414F4A"/>
    <w:rsid w:val="004152EE"/>
    <w:rsid w:val="0041536A"/>
    <w:rsid w:val="004155A1"/>
    <w:rsid w:val="00415794"/>
    <w:rsid w:val="00415D3F"/>
    <w:rsid w:val="00416183"/>
    <w:rsid w:val="004163C1"/>
    <w:rsid w:val="00416919"/>
    <w:rsid w:val="0041693C"/>
    <w:rsid w:val="00416F81"/>
    <w:rsid w:val="0041703B"/>
    <w:rsid w:val="00417316"/>
    <w:rsid w:val="004173E9"/>
    <w:rsid w:val="00417588"/>
    <w:rsid w:val="0041764C"/>
    <w:rsid w:val="004176B0"/>
    <w:rsid w:val="0041785D"/>
    <w:rsid w:val="00417C25"/>
    <w:rsid w:val="00417CDF"/>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2F0B"/>
    <w:rsid w:val="0042305D"/>
    <w:rsid w:val="004231B1"/>
    <w:rsid w:val="00423483"/>
    <w:rsid w:val="004235C1"/>
    <w:rsid w:val="004239A2"/>
    <w:rsid w:val="00423B73"/>
    <w:rsid w:val="00424047"/>
    <w:rsid w:val="004240C1"/>
    <w:rsid w:val="0042425D"/>
    <w:rsid w:val="00424573"/>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16B"/>
    <w:rsid w:val="00426389"/>
    <w:rsid w:val="004264F4"/>
    <w:rsid w:val="00426904"/>
    <w:rsid w:val="00426C89"/>
    <w:rsid w:val="00426E35"/>
    <w:rsid w:val="00427207"/>
    <w:rsid w:val="0042755E"/>
    <w:rsid w:val="00427818"/>
    <w:rsid w:val="00427830"/>
    <w:rsid w:val="00427BBC"/>
    <w:rsid w:val="004307FF"/>
    <w:rsid w:val="0043108E"/>
    <w:rsid w:val="0043174E"/>
    <w:rsid w:val="00431FB8"/>
    <w:rsid w:val="00432102"/>
    <w:rsid w:val="00432296"/>
    <w:rsid w:val="00432BE5"/>
    <w:rsid w:val="00432CD6"/>
    <w:rsid w:val="00432DF3"/>
    <w:rsid w:val="00432E4C"/>
    <w:rsid w:val="004331E4"/>
    <w:rsid w:val="00433222"/>
    <w:rsid w:val="0043344E"/>
    <w:rsid w:val="004334B5"/>
    <w:rsid w:val="0043354C"/>
    <w:rsid w:val="00433892"/>
    <w:rsid w:val="00433D59"/>
    <w:rsid w:val="00434293"/>
    <w:rsid w:val="004349A1"/>
    <w:rsid w:val="00434B94"/>
    <w:rsid w:val="00434BF5"/>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F9"/>
    <w:rsid w:val="004376CE"/>
    <w:rsid w:val="00437819"/>
    <w:rsid w:val="004379FB"/>
    <w:rsid w:val="00437D5C"/>
    <w:rsid w:val="00440605"/>
    <w:rsid w:val="0044068C"/>
    <w:rsid w:val="00440779"/>
    <w:rsid w:val="00441030"/>
    <w:rsid w:val="004412C2"/>
    <w:rsid w:val="004417CD"/>
    <w:rsid w:val="004417E3"/>
    <w:rsid w:val="00441D70"/>
    <w:rsid w:val="00442070"/>
    <w:rsid w:val="0044234C"/>
    <w:rsid w:val="004424D2"/>
    <w:rsid w:val="00442546"/>
    <w:rsid w:val="00442596"/>
    <w:rsid w:val="00442B2D"/>
    <w:rsid w:val="00442EAC"/>
    <w:rsid w:val="00442F97"/>
    <w:rsid w:val="0044306D"/>
    <w:rsid w:val="00443248"/>
    <w:rsid w:val="00443324"/>
    <w:rsid w:val="00443394"/>
    <w:rsid w:val="004436F7"/>
    <w:rsid w:val="004438CC"/>
    <w:rsid w:val="00443D0F"/>
    <w:rsid w:val="00444035"/>
    <w:rsid w:val="00444136"/>
    <w:rsid w:val="00444226"/>
    <w:rsid w:val="00444A5F"/>
    <w:rsid w:val="00444C76"/>
    <w:rsid w:val="00444EF8"/>
    <w:rsid w:val="004454E5"/>
    <w:rsid w:val="004456F4"/>
    <w:rsid w:val="00445D99"/>
    <w:rsid w:val="00445E27"/>
    <w:rsid w:val="0044605E"/>
    <w:rsid w:val="0044642D"/>
    <w:rsid w:val="00446440"/>
    <w:rsid w:val="004464DD"/>
    <w:rsid w:val="0044661E"/>
    <w:rsid w:val="004467E1"/>
    <w:rsid w:val="00446819"/>
    <w:rsid w:val="00446E2D"/>
    <w:rsid w:val="0044701A"/>
    <w:rsid w:val="004473F3"/>
    <w:rsid w:val="00447608"/>
    <w:rsid w:val="00447B3A"/>
    <w:rsid w:val="00447BF2"/>
    <w:rsid w:val="00447DB0"/>
    <w:rsid w:val="00447FA1"/>
    <w:rsid w:val="0045007A"/>
    <w:rsid w:val="004502B8"/>
    <w:rsid w:val="0045055D"/>
    <w:rsid w:val="004506D0"/>
    <w:rsid w:val="004507CC"/>
    <w:rsid w:val="00450B8F"/>
    <w:rsid w:val="00451252"/>
    <w:rsid w:val="00451489"/>
    <w:rsid w:val="00451613"/>
    <w:rsid w:val="00451979"/>
    <w:rsid w:val="004519C1"/>
    <w:rsid w:val="004519E2"/>
    <w:rsid w:val="00451ACA"/>
    <w:rsid w:val="00452785"/>
    <w:rsid w:val="004528FA"/>
    <w:rsid w:val="0045320D"/>
    <w:rsid w:val="00453232"/>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3A"/>
    <w:rsid w:val="00456FD6"/>
    <w:rsid w:val="004571D2"/>
    <w:rsid w:val="00457482"/>
    <w:rsid w:val="0045769A"/>
    <w:rsid w:val="00457D2B"/>
    <w:rsid w:val="004601E2"/>
    <w:rsid w:val="004604A4"/>
    <w:rsid w:val="00460517"/>
    <w:rsid w:val="004609D0"/>
    <w:rsid w:val="00460A1D"/>
    <w:rsid w:val="00460E72"/>
    <w:rsid w:val="004610C5"/>
    <w:rsid w:val="004610ED"/>
    <w:rsid w:val="00461101"/>
    <w:rsid w:val="00461279"/>
    <w:rsid w:val="0046127F"/>
    <w:rsid w:val="004615F9"/>
    <w:rsid w:val="004618F5"/>
    <w:rsid w:val="00461C68"/>
    <w:rsid w:val="00461EB0"/>
    <w:rsid w:val="00462116"/>
    <w:rsid w:val="0046249E"/>
    <w:rsid w:val="004628D3"/>
    <w:rsid w:val="00462ADB"/>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2DF"/>
    <w:rsid w:val="00466749"/>
    <w:rsid w:val="004669CF"/>
    <w:rsid w:val="004673B8"/>
    <w:rsid w:val="0046756E"/>
    <w:rsid w:val="00467D76"/>
    <w:rsid w:val="00467EBF"/>
    <w:rsid w:val="00470116"/>
    <w:rsid w:val="0047047C"/>
    <w:rsid w:val="004705B7"/>
    <w:rsid w:val="00470768"/>
    <w:rsid w:val="004709D4"/>
    <w:rsid w:val="00471311"/>
    <w:rsid w:val="004713D1"/>
    <w:rsid w:val="004714ED"/>
    <w:rsid w:val="00471676"/>
    <w:rsid w:val="00471989"/>
    <w:rsid w:val="00472148"/>
    <w:rsid w:val="0047252C"/>
    <w:rsid w:val="00472EBC"/>
    <w:rsid w:val="0047315E"/>
    <w:rsid w:val="004732EA"/>
    <w:rsid w:val="004738B9"/>
    <w:rsid w:val="0047399E"/>
    <w:rsid w:val="00473C89"/>
    <w:rsid w:val="0047426B"/>
    <w:rsid w:val="004746C0"/>
    <w:rsid w:val="00474746"/>
    <w:rsid w:val="00474B4A"/>
    <w:rsid w:val="00474D13"/>
    <w:rsid w:val="00474F76"/>
    <w:rsid w:val="004750BB"/>
    <w:rsid w:val="00475388"/>
    <w:rsid w:val="004754E9"/>
    <w:rsid w:val="0047596F"/>
    <w:rsid w:val="00475C33"/>
    <w:rsid w:val="00476372"/>
    <w:rsid w:val="004765AB"/>
    <w:rsid w:val="00476BD8"/>
    <w:rsid w:val="00476E34"/>
    <w:rsid w:val="00477359"/>
    <w:rsid w:val="00477BEA"/>
    <w:rsid w:val="00477E7E"/>
    <w:rsid w:val="00477FBC"/>
    <w:rsid w:val="0048006B"/>
    <w:rsid w:val="0048019E"/>
    <w:rsid w:val="00480B28"/>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45F"/>
    <w:rsid w:val="0048389F"/>
    <w:rsid w:val="00483A53"/>
    <w:rsid w:val="00483C4F"/>
    <w:rsid w:val="00483D10"/>
    <w:rsid w:val="00483D7C"/>
    <w:rsid w:val="00483FB4"/>
    <w:rsid w:val="00484059"/>
    <w:rsid w:val="00484092"/>
    <w:rsid w:val="004840EC"/>
    <w:rsid w:val="0048419A"/>
    <w:rsid w:val="004843EF"/>
    <w:rsid w:val="00484615"/>
    <w:rsid w:val="00484650"/>
    <w:rsid w:val="00484773"/>
    <w:rsid w:val="004848A5"/>
    <w:rsid w:val="00484A7B"/>
    <w:rsid w:val="00484E0C"/>
    <w:rsid w:val="00484FE2"/>
    <w:rsid w:val="00485C54"/>
    <w:rsid w:val="004860FC"/>
    <w:rsid w:val="00486349"/>
    <w:rsid w:val="00486436"/>
    <w:rsid w:val="004864A2"/>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24A"/>
    <w:rsid w:val="00492264"/>
    <w:rsid w:val="0049235E"/>
    <w:rsid w:val="00492866"/>
    <w:rsid w:val="00492AB2"/>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B1E"/>
    <w:rsid w:val="00494E1C"/>
    <w:rsid w:val="00494EB4"/>
    <w:rsid w:val="0049516E"/>
    <w:rsid w:val="00495918"/>
    <w:rsid w:val="00495EB2"/>
    <w:rsid w:val="00495F14"/>
    <w:rsid w:val="00496245"/>
    <w:rsid w:val="00496CA2"/>
    <w:rsid w:val="004972E2"/>
    <w:rsid w:val="00497991"/>
    <w:rsid w:val="00497B04"/>
    <w:rsid w:val="00497F69"/>
    <w:rsid w:val="004A04AB"/>
    <w:rsid w:val="004A055D"/>
    <w:rsid w:val="004A057A"/>
    <w:rsid w:val="004A079A"/>
    <w:rsid w:val="004A0883"/>
    <w:rsid w:val="004A0CA3"/>
    <w:rsid w:val="004A1063"/>
    <w:rsid w:val="004A1387"/>
    <w:rsid w:val="004A139E"/>
    <w:rsid w:val="004A13A5"/>
    <w:rsid w:val="004A1857"/>
    <w:rsid w:val="004A1EF8"/>
    <w:rsid w:val="004A1F78"/>
    <w:rsid w:val="004A23FE"/>
    <w:rsid w:val="004A25EE"/>
    <w:rsid w:val="004A2D57"/>
    <w:rsid w:val="004A3073"/>
    <w:rsid w:val="004A3382"/>
    <w:rsid w:val="004A3646"/>
    <w:rsid w:val="004A39B7"/>
    <w:rsid w:val="004A3CB5"/>
    <w:rsid w:val="004A40E9"/>
    <w:rsid w:val="004A410D"/>
    <w:rsid w:val="004A455A"/>
    <w:rsid w:val="004A47B8"/>
    <w:rsid w:val="004A4991"/>
    <w:rsid w:val="004A50FB"/>
    <w:rsid w:val="004A5198"/>
    <w:rsid w:val="004A528D"/>
    <w:rsid w:val="004A53D2"/>
    <w:rsid w:val="004A557E"/>
    <w:rsid w:val="004A5591"/>
    <w:rsid w:val="004A59B1"/>
    <w:rsid w:val="004A59DE"/>
    <w:rsid w:val="004A5AD7"/>
    <w:rsid w:val="004A5AED"/>
    <w:rsid w:val="004A5D13"/>
    <w:rsid w:val="004A5F23"/>
    <w:rsid w:val="004A5FC5"/>
    <w:rsid w:val="004A61CB"/>
    <w:rsid w:val="004A63E1"/>
    <w:rsid w:val="004A66B7"/>
    <w:rsid w:val="004A67AD"/>
    <w:rsid w:val="004A6A62"/>
    <w:rsid w:val="004A6BD0"/>
    <w:rsid w:val="004A6D0A"/>
    <w:rsid w:val="004A6EB6"/>
    <w:rsid w:val="004A6FC3"/>
    <w:rsid w:val="004A7221"/>
    <w:rsid w:val="004A7263"/>
    <w:rsid w:val="004A73A4"/>
    <w:rsid w:val="004A76E1"/>
    <w:rsid w:val="004A7EFC"/>
    <w:rsid w:val="004A7FF1"/>
    <w:rsid w:val="004B0761"/>
    <w:rsid w:val="004B07E0"/>
    <w:rsid w:val="004B08A4"/>
    <w:rsid w:val="004B099A"/>
    <w:rsid w:val="004B1145"/>
    <w:rsid w:val="004B1BA1"/>
    <w:rsid w:val="004B1CAE"/>
    <w:rsid w:val="004B1CB2"/>
    <w:rsid w:val="004B1D42"/>
    <w:rsid w:val="004B23D2"/>
    <w:rsid w:val="004B2514"/>
    <w:rsid w:val="004B2655"/>
    <w:rsid w:val="004B27DB"/>
    <w:rsid w:val="004B2B19"/>
    <w:rsid w:val="004B31F9"/>
    <w:rsid w:val="004B3914"/>
    <w:rsid w:val="004B3C37"/>
    <w:rsid w:val="004B40E4"/>
    <w:rsid w:val="004B434A"/>
    <w:rsid w:val="004B43BC"/>
    <w:rsid w:val="004B45D5"/>
    <w:rsid w:val="004B4756"/>
    <w:rsid w:val="004B4F94"/>
    <w:rsid w:val="004B5010"/>
    <w:rsid w:val="004B561D"/>
    <w:rsid w:val="004B5D12"/>
    <w:rsid w:val="004B651C"/>
    <w:rsid w:val="004B6916"/>
    <w:rsid w:val="004B6995"/>
    <w:rsid w:val="004B7106"/>
    <w:rsid w:val="004B78D2"/>
    <w:rsid w:val="004B7A28"/>
    <w:rsid w:val="004B7E91"/>
    <w:rsid w:val="004B7EDD"/>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42F5"/>
    <w:rsid w:val="004C48F0"/>
    <w:rsid w:val="004C4B2D"/>
    <w:rsid w:val="004C4E49"/>
    <w:rsid w:val="004C4E7D"/>
    <w:rsid w:val="004C5372"/>
    <w:rsid w:val="004C53A9"/>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1A7"/>
    <w:rsid w:val="004D020F"/>
    <w:rsid w:val="004D02D4"/>
    <w:rsid w:val="004D054E"/>
    <w:rsid w:val="004D065E"/>
    <w:rsid w:val="004D07B4"/>
    <w:rsid w:val="004D0A92"/>
    <w:rsid w:val="004D0AE4"/>
    <w:rsid w:val="004D0EEA"/>
    <w:rsid w:val="004D106C"/>
    <w:rsid w:val="004D1089"/>
    <w:rsid w:val="004D185E"/>
    <w:rsid w:val="004D1CC1"/>
    <w:rsid w:val="004D286F"/>
    <w:rsid w:val="004D296A"/>
    <w:rsid w:val="004D2BBB"/>
    <w:rsid w:val="004D304B"/>
    <w:rsid w:val="004D350E"/>
    <w:rsid w:val="004D390A"/>
    <w:rsid w:val="004D3B68"/>
    <w:rsid w:val="004D3BA1"/>
    <w:rsid w:val="004D3D9D"/>
    <w:rsid w:val="004D402F"/>
    <w:rsid w:val="004D4403"/>
    <w:rsid w:val="004D47DA"/>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3E"/>
    <w:rsid w:val="004D77C7"/>
    <w:rsid w:val="004D77EA"/>
    <w:rsid w:val="004D7A6C"/>
    <w:rsid w:val="004D7CDD"/>
    <w:rsid w:val="004D7E98"/>
    <w:rsid w:val="004E1461"/>
    <w:rsid w:val="004E166E"/>
    <w:rsid w:val="004E1ED7"/>
    <w:rsid w:val="004E2137"/>
    <w:rsid w:val="004E233E"/>
    <w:rsid w:val="004E23FC"/>
    <w:rsid w:val="004E246E"/>
    <w:rsid w:val="004E277C"/>
    <w:rsid w:val="004E29E9"/>
    <w:rsid w:val="004E2AD4"/>
    <w:rsid w:val="004E2AF4"/>
    <w:rsid w:val="004E3465"/>
    <w:rsid w:val="004E3834"/>
    <w:rsid w:val="004E3B61"/>
    <w:rsid w:val="004E407B"/>
    <w:rsid w:val="004E4113"/>
    <w:rsid w:val="004E4B13"/>
    <w:rsid w:val="004E5B83"/>
    <w:rsid w:val="004E5ECF"/>
    <w:rsid w:val="004E62E0"/>
    <w:rsid w:val="004E633D"/>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64B"/>
    <w:rsid w:val="004F39EC"/>
    <w:rsid w:val="004F4024"/>
    <w:rsid w:val="004F442C"/>
    <w:rsid w:val="004F4697"/>
    <w:rsid w:val="004F4A7A"/>
    <w:rsid w:val="004F4AA8"/>
    <w:rsid w:val="004F5298"/>
    <w:rsid w:val="004F539B"/>
    <w:rsid w:val="004F562D"/>
    <w:rsid w:val="004F575F"/>
    <w:rsid w:val="004F5D1F"/>
    <w:rsid w:val="004F5EF7"/>
    <w:rsid w:val="004F6029"/>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46C"/>
    <w:rsid w:val="005008EB"/>
    <w:rsid w:val="00500911"/>
    <w:rsid w:val="00500AB7"/>
    <w:rsid w:val="00500B4C"/>
    <w:rsid w:val="00500CBF"/>
    <w:rsid w:val="00500EDF"/>
    <w:rsid w:val="00500EE1"/>
    <w:rsid w:val="005013EC"/>
    <w:rsid w:val="00501958"/>
    <w:rsid w:val="00501B65"/>
    <w:rsid w:val="00501BB5"/>
    <w:rsid w:val="00501D66"/>
    <w:rsid w:val="005020C8"/>
    <w:rsid w:val="00502481"/>
    <w:rsid w:val="0050354F"/>
    <w:rsid w:val="0050369E"/>
    <w:rsid w:val="0050386C"/>
    <w:rsid w:val="005039FE"/>
    <w:rsid w:val="00503AA8"/>
    <w:rsid w:val="00503E4D"/>
    <w:rsid w:val="005043BB"/>
    <w:rsid w:val="0050484E"/>
    <w:rsid w:val="0050489C"/>
    <w:rsid w:val="005048A5"/>
    <w:rsid w:val="00504DE3"/>
    <w:rsid w:val="00504F14"/>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0F52"/>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82E"/>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25A"/>
    <w:rsid w:val="005162AB"/>
    <w:rsid w:val="00516879"/>
    <w:rsid w:val="00516E01"/>
    <w:rsid w:val="00516E2D"/>
    <w:rsid w:val="00516F1E"/>
    <w:rsid w:val="00516F35"/>
    <w:rsid w:val="005174E2"/>
    <w:rsid w:val="00517A71"/>
    <w:rsid w:val="00517CD1"/>
    <w:rsid w:val="005203F9"/>
    <w:rsid w:val="0052064E"/>
    <w:rsid w:val="0052076F"/>
    <w:rsid w:val="00520A0B"/>
    <w:rsid w:val="00520AE8"/>
    <w:rsid w:val="00520B6A"/>
    <w:rsid w:val="00520CE9"/>
    <w:rsid w:val="00520DB5"/>
    <w:rsid w:val="005211A2"/>
    <w:rsid w:val="00521245"/>
    <w:rsid w:val="005212B1"/>
    <w:rsid w:val="00521CCE"/>
    <w:rsid w:val="00521F3E"/>
    <w:rsid w:val="005223AB"/>
    <w:rsid w:val="00522898"/>
    <w:rsid w:val="00522A87"/>
    <w:rsid w:val="00522B5F"/>
    <w:rsid w:val="00522F3E"/>
    <w:rsid w:val="00523148"/>
    <w:rsid w:val="00523622"/>
    <w:rsid w:val="005238B5"/>
    <w:rsid w:val="00523C5B"/>
    <w:rsid w:val="00523CB0"/>
    <w:rsid w:val="0052429E"/>
    <w:rsid w:val="00524482"/>
    <w:rsid w:val="005247A0"/>
    <w:rsid w:val="005249C9"/>
    <w:rsid w:val="005251BB"/>
    <w:rsid w:val="005252FB"/>
    <w:rsid w:val="0052594B"/>
    <w:rsid w:val="00525B9E"/>
    <w:rsid w:val="005260BB"/>
    <w:rsid w:val="00526474"/>
    <w:rsid w:val="005266B4"/>
    <w:rsid w:val="005266B6"/>
    <w:rsid w:val="00526728"/>
    <w:rsid w:val="00526A88"/>
    <w:rsid w:val="00526EB6"/>
    <w:rsid w:val="005278A0"/>
    <w:rsid w:val="005279DB"/>
    <w:rsid w:val="00527DB9"/>
    <w:rsid w:val="0053006C"/>
    <w:rsid w:val="005309F5"/>
    <w:rsid w:val="00530AE8"/>
    <w:rsid w:val="00531B00"/>
    <w:rsid w:val="00531D19"/>
    <w:rsid w:val="005326D5"/>
    <w:rsid w:val="00532900"/>
    <w:rsid w:val="00532BDF"/>
    <w:rsid w:val="005333AD"/>
    <w:rsid w:val="005334E1"/>
    <w:rsid w:val="00533669"/>
    <w:rsid w:val="00533D7F"/>
    <w:rsid w:val="005341F7"/>
    <w:rsid w:val="005342BF"/>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492"/>
    <w:rsid w:val="00540821"/>
    <w:rsid w:val="00540FA3"/>
    <w:rsid w:val="0054125B"/>
    <w:rsid w:val="00541352"/>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0CA"/>
    <w:rsid w:val="0054441D"/>
    <w:rsid w:val="0054468E"/>
    <w:rsid w:val="00544A65"/>
    <w:rsid w:val="00545090"/>
    <w:rsid w:val="0054513C"/>
    <w:rsid w:val="005454B3"/>
    <w:rsid w:val="005458CE"/>
    <w:rsid w:val="00545A51"/>
    <w:rsid w:val="00545AB1"/>
    <w:rsid w:val="00545C35"/>
    <w:rsid w:val="00545DF4"/>
    <w:rsid w:val="005460F3"/>
    <w:rsid w:val="005462B4"/>
    <w:rsid w:val="00546757"/>
    <w:rsid w:val="00546898"/>
    <w:rsid w:val="00546D1A"/>
    <w:rsid w:val="00546D43"/>
    <w:rsid w:val="00546D4F"/>
    <w:rsid w:val="00546EE0"/>
    <w:rsid w:val="005471DD"/>
    <w:rsid w:val="005471ED"/>
    <w:rsid w:val="0054779E"/>
    <w:rsid w:val="005477AF"/>
    <w:rsid w:val="00547B4B"/>
    <w:rsid w:val="00547B93"/>
    <w:rsid w:val="005505D4"/>
    <w:rsid w:val="005508EC"/>
    <w:rsid w:val="00550BB2"/>
    <w:rsid w:val="00550EEE"/>
    <w:rsid w:val="00551019"/>
    <w:rsid w:val="005510B1"/>
    <w:rsid w:val="0055129A"/>
    <w:rsid w:val="005512A5"/>
    <w:rsid w:val="00551419"/>
    <w:rsid w:val="005515A4"/>
    <w:rsid w:val="0055213B"/>
    <w:rsid w:val="00552415"/>
    <w:rsid w:val="0055291C"/>
    <w:rsid w:val="00552CD0"/>
    <w:rsid w:val="00552D8C"/>
    <w:rsid w:val="00552E6A"/>
    <w:rsid w:val="00553023"/>
    <w:rsid w:val="0055311A"/>
    <w:rsid w:val="00553C45"/>
    <w:rsid w:val="00553DE7"/>
    <w:rsid w:val="00553E73"/>
    <w:rsid w:val="00553F91"/>
    <w:rsid w:val="00554635"/>
    <w:rsid w:val="005548DC"/>
    <w:rsid w:val="0055503D"/>
    <w:rsid w:val="0055589B"/>
    <w:rsid w:val="00555A96"/>
    <w:rsid w:val="00555BB0"/>
    <w:rsid w:val="00555FBB"/>
    <w:rsid w:val="00556010"/>
    <w:rsid w:val="00556191"/>
    <w:rsid w:val="0055627D"/>
    <w:rsid w:val="00556AC9"/>
    <w:rsid w:val="00556DD2"/>
    <w:rsid w:val="00556DD7"/>
    <w:rsid w:val="005571BF"/>
    <w:rsid w:val="005571EF"/>
    <w:rsid w:val="0055745D"/>
    <w:rsid w:val="0055791F"/>
    <w:rsid w:val="00557AED"/>
    <w:rsid w:val="00557FD8"/>
    <w:rsid w:val="00560011"/>
    <w:rsid w:val="00560256"/>
    <w:rsid w:val="00560458"/>
    <w:rsid w:val="005605C1"/>
    <w:rsid w:val="00560905"/>
    <w:rsid w:val="00560A46"/>
    <w:rsid w:val="00560CC7"/>
    <w:rsid w:val="005612AB"/>
    <w:rsid w:val="005613E2"/>
    <w:rsid w:val="00561806"/>
    <w:rsid w:val="00561A26"/>
    <w:rsid w:val="00561B91"/>
    <w:rsid w:val="00561BA6"/>
    <w:rsid w:val="00561FCA"/>
    <w:rsid w:val="0056208C"/>
    <w:rsid w:val="00562281"/>
    <w:rsid w:val="0056245B"/>
    <w:rsid w:val="005624A2"/>
    <w:rsid w:val="00562623"/>
    <w:rsid w:val="00562862"/>
    <w:rsid w:val="00562C01"/>
    <w:rsid w:val="00562C13"/>
    <w:rsid w:val="00562CBA"/>
    <w:rsid w:val="00562CD8"/>
    <w:rsid w:val="00562F60"/>
    <w:rsid w:val="005630CF"/>
    <w:rsid w:val="00563276"/>
    <w:rsid w:val="00563364"/>
    <w:rsid w:val="00563393"/>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442"/>
    <w:rsid w:val="005675ED"/>
    <w:rsid w:val="0057028B"/>
    <w:rsid w:val="005705F9"/>
    <w:rsid w:val="00570672"/>
    <w:rsid w:val="00570692"/>
    <w:rsid w:val="00570866"/>
    <w:rsid w:val="00570A68"/>
    <w:rsid w:val="00570C7E"/>
    <w:rsid w:val="00570D64"/>
    <w:rsid w:val="00570F0A"/>
    <w:rsid w:val="005711F8"/>
    <w:rsid w:val="005713B1"/>
    <w:rsid w:val="005716B3"/>
    <w:rsid w:val="00571A86"/>
    <w:rsid w:val="00571CDC"/>
    <w:rsid w:val="00571E10"/>
    <w:rsid w:val="005721C5"/>
    <w:rsid w:val="005726B3"/>
    <w:rsid w:val="00572AFB"/>
    <w:rsid w:val="00572C5B"/>
    <w:rsid w:val="00572CFB"/>
    <w:rsid w:val="00572D1F"/>
    <w:rsid w:val="00573395"/>
    <w:rsid w:val="005733DF"/>
    <w:rsid w:val="005737FE"/>
    <w:rsid w:val="00573CFC"/>
    <w:rsid w:val="00574034"/>
    <w:rsid w:val="00574682"/>
    <w:rsid w:val="00574BA7"/>
    <w:rsid w:val="00574F55"/>
    <w:rsid w:val="005756A8"/>
    <w:rsid w:val="00575834"/>
    <w:rsid w:val="005761C7"/>
    <w:rsid w:val="00576416"/>
    <w:rsid w:val="005767C9"/>
    <w:rsid w:val="00576962"/>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EE9"/>
    <w:rsid w:val="00584F10"/>
    <w:rsid w:val="00585A8D"/>
    <w:rsid w:val="005860CF"/>
    <w:rsid w:val="005863BB"/>
    <w:rsid w:val="005864D4"/>
    <w:rsid w:val="00586998"/>
    <w:rsid w:val="00586C7C"/>
    <w:rsid w:val="00586D26"/>
    <w:rsid w:val="00586F0F"/>
    <w:rsid w:val="005871BC"/>
    <w:rsid w:val="00587438"/>
    <w:rsid w:val="005874B0"/>
    <w:rsid w:val="005874E5"/>
    <w:rsid w:val="00587B8E"/>
    <w:rsid w:val="00587BC0"/>
    <w:rsid w:val="00587DD1"/>
    <w:rsid w:val="00587E95"/>
    <w:rsid w:val="00587F2E"/>
    <w:rsid w:val="00590461"/>
    <w:rsid w:val="00590F36"/>
    <w:rsid w:val="00590FE9"/>
    <w:rsid w:val="00591209"/>
    <w:rsid w:val="0059175C"/>
    <w:rsid w:val="005917DB"/>
    <w:rsid w:val="00591A5F"/>
    <w:rsid w:val="00591CAC"/>
    <w:rsid w:val="00591CB5"/>
    <w:rsid w:val="00591CD2"/>
    <w:rsid w:val="00591D72"/>
    <w:rsid w:val="00592044"/>
    <w:rsid w:val="005920DC"/>
    <w:rsid w:val="005923AB"/>
    <w:rsid w:val="005931C9"/>
    <w:rsid w:val="005932F2"/>
    <w:rsid w:val="00593E2C"/>
    <w:rsid w:val="00594099"/>
    <w:rsid w:val="00594305"/>
    <w:rsid w:val="0059433D"/>
    <w:rsid w:val="005946DB"/>
    <w:rsid w:val="00594953"/>
    <w:rsid w:val="00594A68"/>
    <w:rsid w:val="00594C39"/>
    <w:rsid w:val="00594F7B"/>
    <w:rsid w:val="00595393"/>
    <w:rsid w:val="005957F1"/>
    <w:rsid w:val="005959CF"/>
    <w:rsid w:val="00595A90"/>
    <w:rsid w:val="00595BA9"/>
    <w:rsid w:val="00595F0F"/>
    <w:rsid w:val="00595F57"/>
    <w:rsid w:val="00596123"/>
    <w:rsid w:val="0059628F"/>
    <w:rsid w:val="005963CB"/>
    <w:rsid w:val="005967FF"/>
    <w:rsid w:val="0059686C"/>
    <w:rsid w:val="005968C4"/>
    <w:rsid w:val="00596BB0"/>
    <w:rsid w:val="00596D0D"/>
    <w:rsid w:val="00596DFE"/>
    <w:rsid w:val="0059778F"/>
    <w:rsid w:val="00597B4C"/>
    <w:rsid w:val="00597BF9"/>
    <w:rsid w:val="00597C81"/>
    <w:rsid w:val="00597C84"/>
    <w:rsid w:val="00597EA2"/>
    <w:rsid w:val="005A01CC"/>
    <w:rsid w:val="005A059D"/>
    <w:rsid w:val="005A05E8"/>
    <w:rsid w:val="005A075B"/>
    <w:rsid w:val="005A07AD"/>
    <w:rsid w:val="005A0867"/>
    <w:rsid w:val="005A0D46"/>
    <w:rsid w:val="005A0F56"/>
    <w:rsid w:val="005A1797"/>
    <w:rsid w:val="005A197A"/>
    <w:rsid w:val="005A1B29"/>
    <w:rsid w:val="005A1C1C"/>
    <w:rsid w:val="005A1CA8"/>
    <w:rsid w:val="005A1ED6"/>
    <w:rsid w:val="005A2461"/>
    <w:rsid w:val="005A2478"/>
    <w:rsid w:val="005A286A"/>
    <w:rsid w:val="005A2A3D"/>
    <w:rsid w:val="005A2FEA"/>
    <w:rsid w:val="005A38D1"/>
    <w:rsid w:val="005A397C"/>
    <w:rsid w:val="005A3B00"/>
    <w:rsid w:val="005A4517"/>
    <w:rsid w:val="005A45AC"/>
    <w:rsid w:val="005A4962"/>
    <w:rsid w:val="005A4A0C"/>
    <w:rsid w:val="005A50A3"/>
    <w:rsid w:val="005A5132"/>
    <w:rsid w:val="005A515E"/>
    <w:rsid w:val="005A5664"/>
    <w:rsid w:val="005A5722"/>
    <w:rsid w:val="005A57A3"/>
    <w:rsid w:val="005A5BD5"/>
    <w:rsid w:val="005A698B"/>
    <w:rsid w:val="005A71E6"/>
    <w:rsid w:val="005A7379"/>
    <w:rsid w:val="005A744B"/>
    <w:rsid w:val="005A794A"/>
    <w:rsid w:val="005A7A93"/>
    <w:rsid w:val="005A7CF4"/>
    <w:rsid w:val="005A7DB1"/>
    <w:rsid w:val="005A7E4D"/>
    <w:rsid w:val="005B083B"/>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214"/>
    <w:rsid w:val="005B33A4"/>
    <w:rsid w:val="005B353F"/>
    <w:rsid w:val="005B3731"/>
    <w:rsid w:val="005B46A1"/>
    <w:rsid w:val="005B4D62"/>
    <w:rsid w:val="005B4DA5"/>
    <w:rsid w:val="005B4F96"/>
    <w:rsid w:val="005B5157"/>
    <w:rsid w:val="005B51FA"/>
    <w:rsid w:val="005B65B2"/>
    <w:rsid w:val="005B6712"/>
    <w:rsid w:val="005B698E"/>
    <w:rsid w:val="005B6A3C"/>
    <w:rsid w:val="005B6A4D"/>
    <w:rsid w:val="005B6BCC"/>
    <w:rsid w:val="005B6E49"/>
    <w:rsid w:val="005B7503"/>
    <w:rsid w:val="005B755C"/>
    <w:rsid w:val="005B7573"/>
    <w:rsid w:val="005B76AB"/>
    <w:rsid w:val="005B7742"/>
    <w:rsid w:val="005B7AB4"/>
    <w:rsid w:val="005B7ACC"/>
    <w:rsid w:val="005B7AEA"/>
    <w:rsid w:val="005B7B90"/>
    <w:rsid w:val="005C0045"/>
    <w:rsid w:val="005C00A0"/>
    <w:rsid w:val="005C062B"/>
    <w:rsid w:val="005C0691"/>
    <w:rsid w:val="005C09E0"/>
    <w:rsid w:val="005C0BCB"/>
    <w:rsid w:val="005C0CBF"/>
    <w:rsid w:val="005C0FC4"/>
    <w:rsid w:val="005C1512"/>
    <w:rsid w:val="005C19C3"/>
    <w:rsid w:val="005C1AB6"/>
    <w:rsid w:val="005C2267"/>
    <w:rsid w:val="005C2306"/>
    <w:rsid w:val="005C2508"/>
    <w:rsid w:val="005C26A4"/>
    <w:rsid w:val="005C271C"/>
    <w:rsid w:val="005C35F1"/>
    <w:rsid w:val="005C36FC"/>
    <w:rsid w:val="005C3DDF"/>
    <w:rsid w:val="005C3F38"/>
    <w:rsid w:val="005C40D0"/>
    <w:rsid w:val="005C42A5"/>
    <w:rsid w:val="005C44BC"/>
    <w:rsid w:val="005C4986"/>
    <w:rsid w:val="005C4DBB"/>
    <w:rsid w:val="005C4E5B"/>
    <w:rsid w:val="005C5048"/>
    <w:rsid w:val="005C504B"/>
    <w:rsid w:val="005C516A"/>
    <w:rsid w:val="005C5ACE"/>
    <w:rsid w:val="005C5E99"/>
    <w:rsid w:val="005C5F89"/>
    <w:rsid w:val="005C6023"/>
    <w:rsid w:val="005C62A2"/>
    <w:rsid w:val="005C6694"/>
    <w:rsid w:val="005C6B5F"/>
    <w:rsid w:val="005C6BEC"/>
    <w:rsid w:val="005C6C3F"/>
    <w:rsid w:val="005C6E48"/>
    <w:rsid w:val="005C7040"/>
    <w:rsid w:val="005C7544"/>
    <w:rsid w:val="005C7AEB"/>
    <w:rsid w:val="005C7AF1"/>
    <w:rsid w:val="005C7C4F"/>
    <w:rsid w:val="005D03EA"/>
    <w:rsid w:val="005D04D9"/>
    <w:rsid w:val="005D08BE"/>
    <w:rsid w:val="005D0A18"/>
    <w:rsid w:val="005D0C53"/>
    <w:rsid w:val="005D0C63"/>
    <w:rsid w:val="005D0C70"/>
    <w:rsid w:val="005D0E37"/>
    <w:rsid w:val="005D0FE1"/>
    <w:rsid w:val="005D1014"/>
    <w:rsid w:val="005D162E"/>
    <w:rsid w:val="005D1801"/>
    <w:rsid w:val="005D1954"/>
    <w:rsid w:val="005D1C57"/>
    <w:rsid w:val="005D1C7F"/>
    <w:rsid w:val="005D1EC7"/>
    <w:rsid w:val="005D1F00"/>
    <w:rsid w:val="005D2196"/>
    <w:rsid w:val="005D22B9"/>
    <w:rsid w:val="005D27B7"/>
    <w:rsid w:val="005D28B5"/>
    <w:rsid w:val="005D2A6B"/>
    <w:rsid w:val="005D2D5F"/>
    <w:rsid w:val="005D2DF1"/>
    <w:rsid w:val="005D34B8"/>
    <w:rsid w:val="005D34D9"/>
    <w:rsid w:val="005D3A3F"/>
    <w:rsid w:val="005D3BE4"/>
    <w:rsid w:val="005D4479"/>
    <w:rsid w:val="005D457E"/>
    <w:rsid w:val="005D45D0"/>
    <w:rsid w:val="005D493B"/>
    <w:rsid w:val="005D4A26"/>
    <w:rsid w:val="005D4DF5"/>
    <w:rsid w:val="005D5186"/>
    <w:rsid w:val="005D5465"/>
    <w:rsid w:val="005D56D6"/>
    <w:rsid w:val="005D5745"/>
    <w:rsid w:val="005D590A"/>
    <w:rsid w:val="005D61EC"/>
    <w:rsid w:val="005D6272"/>
    <w:rsid w:val="005D62D7"/>
    <w:rsid w:val="005D65D6"/>
    <w:rsid w:val="005D67D7"/>
    <w:rsid w:val="005D6AAA"/>
    <w:rsid w:val="005D6AB5"/>
    <w:rsid w:val="005D6DBE"/>
    <w:rsid w:val="005D7056"/>
    <w:rsid w:val="005D7485"/>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8EF"/>
    <w:rsid w:val="005E2B16"/>
    <w:rsid w:val="005E2E01"/>
    <w:rsid w:val="005E2FB8"/>
    <w:rsid w:val="005E33D2"/>
    <w:rsid w:val="005E3525"/>
    <w:rsid w:val="005E36CE"/>
    <w:rsid w:val="005E3CB2"/>
    <w:rsid w:val="005E44F5"/>
    <w:rsid w:val="005E4CC0"/>
    <w:rsid w:val="005E4F0B"/>
    <w:rsid w:val="005E56A7"/>
    <w:rsid w:val="005E5A52"/>
    <w:rsid w:val="005E6198"/>
    <w:rsid w:val="005E64D1"/>
    <w:rsid w:val="005E662E"/>
    <w:rsid w:val="005E673A"/>
    <w:rsid w:val="005E6B2B"/>
    <w:rsid w:val="005E6B9C"/>
    <w:rsid w:val="005E6EEE"/>
    <w:rsid w:val="005E716A"/>
    <w:rsid w:val="005E72BA"/>
    <w:rsid w:val="005E732C"/>
    <w:rsid w:val="005E7672"/>
    <w:rsid w:val="005E768F"/>
    <w:rsid w:val="005E7A3A"/>
    <w:rsid w:val="005E7A72"/>
    <w:rsid w:val="005E7EFF"/>
    <w:rsid w:val="005F0901"/>
    <w:rsid w:val="005F0BA4"/>
    <w:rsid w:val="005F0BBE"/>
    <w:rsid w:val="005F107D"/>
    <w:rsid w:val="005F110C"/>
    <w:rsid w:val="005F12AA"/>
    <w:rsid w:val="005F1845"/>
    <w:rsid w:val="005F1A17"/>
    <w:rsid w:val="005F1A6C"/>
    <w:rsid w:val="005F1B93"/>
    <w:rsid w:val="005F1C5B"/>
    <w:rsid w:val="005F1D19"/>
    <w:rsid w:val="005F1D7C"/>
    <w:rsid w:val="005F1F58"/>
    <w:rsid w:val="005F2374"/>
    <w:rsid w:val="005F23C5"/>
    <w:rsid w:val="005F243D"/>
    <w:rsid w:val="005F24E6"/>
    <w:rsid w:val="005F26CA"/>
    <w:rsid w:val="005F2D82"/>
    <w:rsid w:val="005F2E38"/>
    <w:rsid w:val="005F2E5E"/>
    <w:rsid w:val="005F2F03"/>
    <w:rsid w:val="005F2FE3"/>
    <w:rsid w:val="005F362B"/>
    <w:rsid w:val="005F3958"/>
    <w:rsid w:val="005F3970"/>
    <w:rsid w:val="005F3B57"/>
    <w:rsid w:val="005F3B80"/>
    <w:rsid w:val="005F4157"/>
    <w:rsid w:val="005F448F"/>
    <w:rsid w:val="005F454E"/>
    <w:rsid w:val="005F4664"/>
    <w:rsid w:val="005F4E88"/>
    <w:rsid w:val="005F54EA"/>
    <w:rsid w:val="005F581D"/>
    <w:rsid w:val="005F5861"/>
    <w:rsid w:val="005F5990"/>
    <w:rsid w:val="005F59CF"/>
    <w:rsid w:val="005F62D1"/>
    <w:rsid w:val="005F6833"/>
    <w:rsid w:val="005F6BBC"/>
    <w:rsid w:val="005F6D2A"/>
    <w:rsid w:val="005F7205"/>
    <w:rsid w:val="005F733D"/>
    <w:rsid w:val="0060005A"/>
    <w:rsid w:val="006001A4"/>
    <w:rsid w:val="00600A47"/>
    <w:rsid w:val="00600BE2"/>
    <w:rsid w:val="00600C11"/>
    <w:rsid w:val="00600DE9"/>
    <w:rsid w:val="0060177F"/>
    <w:rsid w:val="0060193F"/>
    <w:rsid w:val="006019AF"/>
    <w:rsid w:val="00602093"/>
    <w:rsid w:val="00602271"/>
    <w:rsid w:val="006029B5"/>
    <w:rsid w:val="00602B71"/>
    <w:rsid w:val="00603303"/>
    <w:rsid w:val="00603E8D"/>
    <w:rsid w:val="00604370"/>
    <w:rsid w:val="0060482D"/>
    <w:rsid w:val="00604A07"/>
    <w:rsid w:val="00604A8F"/>
    <w:rsid w:val="00604D88"/>
    <w:rsid w:val="00605031"/>
    <w:rsid w:val="006050CC"/>
    <w:rsid w:val="0060534F"/>
    <w:rsid w:val="006057D0"/>
    <w:rsid w:val="00605898"/>
    <w:rsid w:val="00605943"/>
    <w:rsid w:val="00605CAD"/>
    <w:rsid w:val="00605D85"/>
    <w:rsid w:val="00605DFE"/>
    <w:rsid w:val="00605FE0"/>
    <w:rsid w:val="00606891"/>
    <w:rsid w:val="00606994"/>
    <w:rsid w:val="00606A97"/>
    <w:rsid w:val="00606CB3"/>
    <w:rsid w:val="00606D79"/>
    <w:rsid w:val="00606E69"/>
    <w:rsid w:val="0060704F"/>
    <w:rsid w:val="0060710E"/>
    <w:rsid w:val="00607513"/>
    <w:rsid w:val="0061007B"/>
    <w:rsid w:val="0061011E"/>
    <w:rsid w:val="006102CB"/>
    <w:rsid w:val="00610D75"/>
    <w:rsid w:val="006111E6"/>
    <w:rsid w:val="006117E9"/>
    <w:rsid w:val="00611BC8"/>
    <w:rsid w:val="00611DFA"/>
    <w:rsid w:val="00611EF7"/>
    <w:rsid w:val="00611F83"/>
    <w:rsid w:val="0061262E"/>
    <w:rsid w:val="006126FF"/>
    <w:rsid w:val="00612A18"/>
    <w:rsid w:val="00612C24"/>
    <w:rsid w:val="00613151"/>
    <w:rsid w:val="006132E5"/>
    <w:rsid w:val="006135EB"/>
    <w:rsid w:val="006137CE"/>
    <w:rsid w:val="00613C0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BC"/>
    <w:rsid w:val="006219A0"/>
    <w:rsid w:val="006219A5"/>
    <w:rsid w:val="00621DF8"/>
    <w:rsid w:val="00621E4F"/>
    <w:rsid w:val="00621E99"/>
    <w:rsid w:val="006224A3"/>
    <w:rsid w:val="006224C1"/>
    <w:rsid w:val="00622766"/>
    <w:rsid w:val="006228F6"/>
    <w:rsid w:val="006230D3"/>
    <w:rsid w:val="00623A66"/>
    <w:rsid w:val="00623AFD"/>
    <w:rsid w:val="00623B9E"/>
    <w:rsid w:val="00623BDD"/>
    <w:rsid w:val="00623F76"/>
    <w:rsid w:val="00624111"/>
    <w:rsid w:val="00624669"/>
    <w:rsid w:val="0062502E"/>
    <w:rsid w:val="00625320"/>
    <w:rsid w:val="006254CB"/>
    <w:rsid w:val="0062553A"/>
    <w:rsid w:val="0062564E"/>
    <w:rsid w:val="00625B50"/>
    <w:rsid w:val="00625BF9"/>
    <w:rsid w:val="00625E7A"/>
    <w:rsid w:val="00625F51"/>
    <w:rsid w:val="00626092"/>
    <w:rsid w:val="00626214"/>
    <w:rsid w:val="00626365"/>
    <w:rsid w:val="00626920"/>
    <w:rsid w:val="00626C72"/>
    <w:rsid w:val="00626D67"/>
    <w:rsid w:val="00626F70"/>
    <w:rsid w:val="0062720E"/>
    <w:rsid w:val="006275DA"/>
    <w:rsid w:val="00627BEF"/>
    <w:rsid w:val="00627C8A"/>
    <w:rsid w:val="006300A5"/>
    <w:rsid w:val="006300C5"/>
    <w:rsid w:val="00630217"/>
    <w:rsid w:val="00630731"/>
    <w:rsid w:val="006307BF"/>
    <w:rsid w:val="006309F1"/>
    <w:rsid w:val="00630A59"/>
    <w:rsid w:val="00630A8E"/>
    <w:rsid w:val="00630D6A"/>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1ED"/>
    <w:rsid w:val="00634395"/>
    <w:rsid w:val="00634988"/>
    <w:rsid w:val="00635243"/>
    <w:rsid w:val="006352A0"/>
    <w:rsid w:val="006355E0"/>
    <w:rsid w:val="00635936"/>
    <w:rsid w:val="006359A0"/>
    <w:rsid w:val="0063602E"/>
    <w:rsid w:val="00636529"/>
    <w:rsid w:val="006365C5"/>
    <w:rsid w:val="0063732F"/>
    <w:rsid w:val="00637502"/>
    <w:rsid w:val="006377C2"/>
    <w:rsid w:val="00637F00"/>
    <w:rsid w:val="00637F8A"/>
    <w:rsid w:val="00640085"/>
    <w:rsid w:val="00640133"/>
    <w:rsid w:val="006406A4"/>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AA7"/>
    <w:rsid w:val="00643C64"/>
    <w:rsid w:val="00643E5D"/>
    <w:rsid w:val="006440D3"/>
    <w:rsid w:val="0064443D"/>
    <w:rsid w:val="00644611"/>
    <w:rsid w:val="006453FD"/>
    <w:rsid w:val="00645B9D"/>
    <w:rsid w:val="00645BA5"/>
    <w:rsid w:val="006461E7"/>
    <w:rsid w:val="00646792"/>
    <w:rsid w:val="00646A62"/>
    <w:rsid w:val="00646C40"/>
    <w:rsid w:val="00646F58"/>
    <w:rsid w:val="00647232"/>
    <w:rsid w:val="006476B3"/>
    <w:rsid w:val="00647DEB"/>
    <w:rsid w:val="006500CD"/>
    <w:rsid w:val="006500CF"/>
    <w:rsid w:val="006502EA"/>
    <w:rsid w:val="006507F9"/>
    <w:rsid w:val="00650B73"/>
    <w:rsid w:val="00651528"/>
    <w:rsid w:val="006516E1"/>
    <w:rsid w:val="00652211"/>
    <w:rsid w:val="00652423"/>
    <w:rsid w:val="0065262A"/>
    <w:rsid w:val="006528F5"/>
    <w:rsid w:val="00652DB1"/>
    <w:rsid w:val="00652F56"/>
    <w:rsid w:val="006534DC"/>
    <w:rsid w:val="00653578"/>
    <w:rsid w:val="00653596"/>
    <w:rsid w:val="006538E3"/>
    <w:rsid w:val="006542F3"/>
    <w:rsid w:val="0065447A"/>
    <w:rsid w:val="00655908"/>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2AF"/>
    <w:rsid w:val="0066130F"/>
    <w:rsid w:val="0066144B"/>
    <w:rsid w:val="006616DD"/>
    <w:rsid w:val="006617E7"/>
    <w:rsid w:val="006618AC"/>
    <w:rsid w:val="00661A46"/>
    <w:rsid w:val="0066204F"/>
    <w:rsid w:val="006622E0"/>
    <w:rsid w:val="00662B85"/>
    <w:rsid w:val="00662F39"/>
    <w:rsid w:val="00663245"/>
    <w:rsid w:val="00663468"/>
    <w:rsid w:val="006635F8"/>
    <w:rsid w:val="00663C11"/>
    <w:rsid w:val="006641DB"/>
    <w:rsid w:val="00664505"/>
    <w:rsid w:val="0066487A"/>
    <w:rsid w:val="00664DD0"/>
    <w:rsid w:val="00664E76"/>
    <w:rsid w:val="00664FFF"/>
    <w:rsid w:val="006650EE"/>
    <w:rsid w:val="00665316"/>
    <w:rsid w:val="00665373"/>
    <w:rsid w:val="006657A9"/>
    <w:rsid w:val="006657EC"/>
    <w:rsid w:val="00665A57"/>
    <w:rsid w:val="00665BA8"/>
    <w:rsid w:val="00665C5B"/>
    <w:rsid w:val="00665CE8"/>
    <w:rsid w:val="0066604F"/>
    <w:rsid w:val="00666109"/>
    <w:rsid w:val="006662A7"/>
    <w:rsid w:val="006663E9"/>
    <w:rsid w:val="00666571"/>
    <w:rsid w:val="006667C5"/>
    <w:rsid w:val="006670B1"/>
    <w:rsid w:val="0066732E"/>
    <w:rsid w:val="00667711"/>
    <w:rsid w:val="00667FAC"/>
    <w:rsid w:val="006700CD"/>
    <w:rsid w:val="00670367"/>
    <w:rsid w:val="0067057E"/>
    <w:rsid w:val="006709B2"/>
    <w:rsid w:val="00670DC4"/>
    <w:rsid w:val="00671200"/>
    <w:rsid w:val="0067148E"/>
    <w:rsid w:val="006718A4"/>
    <w:rsid w:val="00671EC3"/>
    <w:rsid w:val="00672002"/>
    <w:rsid w:val="00672BE2"/>
    <w:rsid w:val="00672F82"/>
    <w:rsid w:val="00673248"/>
    <w:rsid w:val="00673330"/>
    <w:rsid w:val="006733EB"/>
    <w:rsid w:val="0067373A"/>
    <w:rsid w:val="00673CEE"/>
    <w:rsid w:val="00673F3E"/>
    <w:rsid w:val="00674141"/>
    <w:rsid w:val="00674662"/>
    <w:rsid w:val="00674674"/>
    <w:rsid w:val="00674734"/>
    <w:rsid w:val="00674740"/>
    <w:rsid w:val="006748B8"/>
    <w:rsid w:val="006748F4"/>
    <w:rsid w:val="0067492A"/>
    <w:rsid w:val="00674D9C"/>
    <w:rsid w:val="00675033"/>
    <w:rsid w:val="00675144"/>
    <w:rsid w:val="0067526C"/>
    <w:rsid w:val="0067573D"/>
    <w:rsid w:val="006757D0"/>
    <w:rsid w:val="006765C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6D3"/>
    <w:rsid w:val="00681749"/>
    <w:rsid w:val="00681907"/>
    <w:rsid w:val="00681DA5"/>
    <w:rsid w:val="00681FC9"/>
    <w:rsid w:val="0068228B"/>
    <w:rsid w:val="00682449"/>
    <w:rsid w:val="006827D4"/>
    <w:rsid w:val="006829EB"/>
    <w:rsid w:val="00682B21"/>
    <w:rsid w:val="00682B87"/>
    <w:rsid w:val="00682BEE"/>
    <w:rsid w:val="00682DA7"/>
    <w:rsid w:val="006843CB"/>
    <w:rsid w:val="0068447E"/>
    <w:rsid w:val="006846BA"/>
    <w:rsid w:val="00684C78"/>
    <w:rsid w:val="00684CB6"/>
    <w:rsid w:val="006850FF"/>
    <w:rsid w:val="00685277"/>
    <w:rsid w:val="0068569A"/>
    <w:rsid w:val="006856A8"/>
    <w:rsid w:val="00685E05"/>
    <w:rsid w:val="00685E87"/>
    <w:rsid w:val="00686041"/>
    <w:rsid w:val="006861D5"/>
    <w:rsid w:val="006874CB"/>
    <w:rsid w:val="0068785A"/>
    <w:rsid w:val="00690783"/>
    <w:rsid w:val="00690F4C"/>
    <w:rsid w:val="00691189"/>
    <w:rsid w:val="00691198"/>
    <w:rsid w:val="006911DF"/>
    <w:rsid w:val="00691346"/>
    <w:rsid w:val="0069175A"/>
    <w:rsid w:val="006917FC"/>
    <w:rsid w:val="00691B5F"/>
    <w:rsid w:val="00691C75"/>
    <w:rsid w:val="006927A8"/>
    <w:rsid w:val="0069298C"/>
    <w:rsid w:val="00692B43"/>
    <w:rsid w:val="00692B8F"/>
    <w:rsid w:val="00692F22"/>
    <w:rsid w:val="0069313E"/>
    <w:rsid w:val="0069329F"/>
    <w:rsid w:val="006933D4"/>
    <w:rsid w:val="006934F5"/>
    <w:rsid w:val="00693940"/>
    <w:rsid w:val="00693C37"/>
    <w:rsid w:val="00693EC8"/>
    <w:rsid w:val="00693F1D"/>
    <w:rsid w:val="00694190"/>
    <w:rsid w:val="006942BC"/>
    <w:rsid w:val="006943BF"/>
    <w:rsid w:val="00694618"/>
    <w:rsid w:val="006948C6"/>
    <w:rsid w:val="006949F5"/>
    <w:rsid w:val="00694A68"/>
    <w:rsid w:val="00694BCB"/>
    <w:rsid w:val="00694D91"/>
    <w:rsid w:val="00694DA5"/>
    <w:rsid w:val="00694EC9"/>
    <w:rsid w:val="006956B1"/>
    <w:rsid w:val="0069570E"/>
    <w:rsid w:val="00695757"/>
    <w:rsid w:val="0069584F"/>
    <w:rsid w:val="00695AE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21B"/>
    <w:rsid w:val="006A188A"/>
    <w:rsid w:val="006A19C1"/>
    <w:rsid w:val="006A1A6B"/>
    <w:rsid w:val="006A1F11"/>
    <w:rsid w:val="006A1FB6"/>
    <w:rsid w:val="006A2192"/>
    <w:rsid w:val="006A24EF"/>
    <w:rsid w:val="006A2603"/>
    <w:rsid w:val="006A2604"/>
    <w:rsid w:val="006A267B"/>
    <w:rsid w:val="006A2697"/>
    <w:rsid w:val="006A27F8"/>
    <w:rsid w:val="006A2AEB"/>
    <w:rsid w:val="006A2C3F"/>
    <w:rsid w:val="006A2DA5"/>
    <w:rsid w:val="006A3382"/>
    <w:rsid w:val="006A33C0"/>
    <w:rsid w:val="006A3A3C"/>
    <w:rsid w:val="006A3A67"/>
    <w:rsid w:val="006A3D2A"/>
    <w:rsid w:val="006A3D5C"/>
    <w:rsid w:val="006A409D"/>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A4E"/>
    <w:rsid w:val="006B0548"/>
    <w:rsid w:val="006B08EC"/>
    <w:rsid w:val="006B0EEC"/>
    <w:rsid w:val="006B12AA"/>
    <w:rsid w:val="006B156C"/>
    <w:rsid w:val="006B1700"/>
    <w:rsid w:val="006B178F"/>
    <w:rsid w:val="006B18A6"/>
    <w:rsid w:val="006B1C11"/>
    <w:rsid w:val="006B1DC7"/>
    <w:rsid w:val="006B1E61"/>
    <w:rsid w:val="006B1F2D"/>
    <w:rsid w:val="006B1F93"/>
    <w:rsid w:val="006B27AC"/>
    <w:rsid w:val="006B2E12"/>
    <w:rsid w:val="006B3015"/>
    <w:rsid w:val="006B3016"/>
    <w:rsid w:val="006B3150"/>
    <w:rsid w:val="006B3276"/>
    <w:rsid w:val="006B35B3"/>
    <w:rsid w:val="006B3D4F"/>
    <w:rsid w:val="006B418A"/>
    <w:rsid w:val="006B4198"/>
    <w:rsid w:val="006B41D8"/>
    <w:rsid w:val="006B4273"/>
    <w:rsid w:val="006B47B7"/>
    <w:rsid w:val="006B4873"/>
    <w:rsid w:val="006B508F"/>
    <w:rsid w:val="006B525C"/>
    <w:rsid w:val="006B5579"/>
    <w:rsid w:val="006B5729"/>
    <w:rsid w:val="006B5F36"/>
    <w:rsid w:val="006B5FEE"/>
    <w:rsid w:val="006B6406"/>
    <w:rsid w:val="006B6474"/>
    <w:rsid w:val="006B65B4"/>
    <w:rsid w:val="006B6974"/>
    <w:rsid w:val="006B6A02"/>
    <w:rsid w:val="006B7374"/>
    <w:rsid w:val="006B79D2"/>
    <w:rsid w:val="006B7C3C"/>
    <w:rsid w:val="006B7CC5"/>
    <w:rsid w:val="006C058F"/>
    <w:rsid w:val="006C0E44"/>
    <w:rsid w:val="006C10C9"/>
    <w:rsid w:val="006C1261"/>
    <w:rsid w:val="006C14C5"/>
    <w:rsid w:val="006C17BF"/>
    <w:rsid w:val="006C1AD5"/>
    <w:rsid w:val="006C1CAE"/>
    <w:rsid w:val="006C1FC8"/>
    <w:rsid w:val="006C2317"/>
    <w:rsid w:val="006C28D0"/>
    <w:rsid w:val="006C2946"/>
    <w:rsid w:val="006C2960"/>
    <w:rsid w:val="006C2968"/>
    <w:rsid w:val="006C2E4D"/>
    <w:rsid w:val="006C2ED2"/>
    <w:rsid w:val="006C2F76"/>
    <w:rsid w:val="006C3453"/>
    <w:rsid w:val="006C348C"/>
    <w:rsid w:val="006C35FB"/>
    <w:rsid w:val="006C363E"/>
    <w:rsid w:val="006C39B0"/>
    <w:rsid w:val="006C3BF2"/>
    <w:rsid w:val="006C3CB3"/>
    <w:rsid w:val="006C41A3"/>
    <w:rsid w:val="006C45A8"/>
    <w:rsid w:val="006C4695"/>
    <w:rsid w:val="006C48FD"/>
    <w:rsid w:val="006C493D"/>
    <w:rsid w:val="006C4A49"/>
    <w:rsid w:val="006C4B73"/>
    <w:rsid w:val="006C4CB3"/>
    <w:rsid w:val="006C5170"/>
    <w:rsid w:val="006C52FF"/>
    <w:rsid w:val="006C54E9"/>
    <w:rsid w:val="006C5635"/>
    <w:rsid w:val="006C577E"/>
    <w:rsid w:val="006C5D72"/>
    <w:rsid w:val="006C5E4C"/>
    <w:rsid w:val="006C63D1"/>
    <w:rsid w:val="006C640B"/>
    <w:rsid w:val="006C64DE"/>
    <w:rsid w:val="006C6691"/>
    <w:rsid w:val="006C66AE"/>
    <w:rsid w:val="006C680B"/>
    <w:rsid w:val="006C698B"/>
    <w:rsid w:val="006C6A5E"/>
    <w:rsid w:val="006C7139"/>
    <w:rsid w:val="006C7727"/>
    <w:rsid w:val="006C7790"/>
    <w:rsid w:val="006C78FA"/>
    <w:rsid w:val="006C7B13"/>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3630"/>
    <w:rsid w:val="006D3C07"/>
    <w:rsid w:val="006D4266"/>
    <w:rsid w:val="006D4462"/>
    <w:rsid w:val="006D45AC"/>
    <w:rsid w:val="006D46A7"/>
    <w:rsid w:val="006D4987"/>
    <w:rsid w:val="006D4A26"/>
    <w:rsid w:val="006D5082"/>
    <w:rsid w:val="006D5669"/>
    <w:rsid w:val="006D583B"/>
    <w:rsid w:val="006D5AB9"/>
    <w:rsid w:val="006D5B03"/>
    <w:rsid w:val="006D5FAA"/>
    <w:rsid w:val="006D6445"/>
    <w:rsid w:val="006D65C4"/>
    <w:rsid w:val="006D6805"/>
    <w:rsid w:val="006D6A52"/>
    <w:rsid w:val="006D6D0C"/>
    <w:rsid w:val="006D7223"/>
    <w:rsid w:val="006D7388"/>
    <w:rsid w:val="006D7433"/>
    <w:rsid w:val="006D7B17"/>
    <w:rsid w:val="006D7F14"/>
    <w:rsid w:val="006D7F3D"/>
    <w:rsid w:val="006E0A0A"/>
    <w:rsid w:val="006E0A16"/>
    <w:rsid w:val="006E0C02"/>
    <w:rsid w:val="006E0F35"/>
    <w:rsid w:val="006E0F77"/>
    <w:rsid w:val="006E1505"/>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6B"/>
    <w:rsid w:val="006E54CF"/>
    <w:rsid w:val="006E5505"/>
    <w:rsid w:val="006E5992"/>
    <w:rsid w:val="006E59D8"/>
    <w:rsid w:val="006E5FDE"/>
    <w:rsid w:val="006E62D3"/>
    <w:rsid w:val="006E6303"/>
    <w:rsid w:val="006E63BA"/>
    <w:rsid w:val="006E6B05"/>
    <w:rsid w:val="006E6CE9"/>
    <w:rsid w:val="006E6F4D"/>
    <w:rsid w:val="006E7086"/>
    <w:rsid w:val="006E7139"/>
    <w:rsid w:val="006E727D"/>
    <w:rsid w:val="006E77C7"/>
    <w:rsid w:val="006E798E"/>
    <w:rsid w:val="006E7AB8"/>
    <w:rsid w:val="006E7EFC"/>
    <w:rsid w:val="006F00FB"/>
    <w:rsid w:val="006F0852"/>
    <w:rsid w:val="006F0E8E"/>
    <w:rsid w:val="006F1389"/>
    <w:rsid w:val="006F13C7"/>
    <w:rsid w:val="006F19C7"/>
    <w:rsid w:val="006F1E59"/>
    <w:rsid w:val="006F2558"/>
    <w:rsid w:val="006F2AB9"/>
    <w:rsid w:val="006F2AC0"/>
    <w:rsid w:val="006F2BC2"/>
    <w:rsid w:val="006F2BD4"/>
    <w:rsid w:val="006F2C6C"/>
    <w:rsid w:val="006F2EA2"/>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480"/>
    <w:rsid w:val="007008B0"/>
    <w:rsid w:val="00700AA2"/>
    <w:rsid w:val="00701218"/>
    <w:rsid w:val="0070191E"/>
    <w:rsid w:val="00701A8A"/>
    <w:rsid w:val="00701D38"/>
    <w:rsid w:val="00701E04"/>
    <w:rsid w:val="00702156"/>
    <w:rsid w:val="0070298D"/>
    <w:rsid w:val="00702E0B"/>
    <w:rsid w:val="00703033"/>
    <w:rsid w:val="00703120"/>
    <w:rsid w:val="007034D7"/>
    <w:rsid w:val="00703C50"/>
    <w:rsid w:val="00703E1F"/>
    <w:rsid w:val="007042E7"/>
    <w:rsid w:val="00704C7B"/>
    <w:rsid w:val="00704FC2"/>
    <w:rsid w:val="007054BB"/>
    <w:rsid w:val="00705A57"/>
    <w:rsid w:val="00705AE8"/>
    <w:rsid w:val="00705CF3"/>
    <w:rsid w:val="0070615E"/>
    <w:rsid w:val="00706544"/>
    <w:rsid w:val="007065F6"/>
    <w:rsid w:val="0070671F"/>
    <w:rsid w:val="007067A5"/>
    <w:rsid w:val="00706BA4"/>
    <w:rsid w:val="00706F6B"/>
    <w:rsid w:val="00707015"/>
    <w:rsid w:val="007070EA"/>
    <w:rsid w:val="0070710C"/>
    <w:rsid w:val="00707265"/>
    <w:rsid w:val="0070729A"/>
    <w:rsid w:val="0070760B"/>
    <w:rsid w:val="00707D0D"/>
    <w:rsid w:val="00707FCA"/>
    <w:rsid w:val="00710AFB"/>
    <w:rsid w:val="00710BE7"/>
    <w:rsid w:val="00710F84"/>
    <w:rsid w:val="007115FE"/>
    <w:rsid w:val="007118CA"/>
    <w:rsid w:val="00711943"/>
    <w:rsid w:val="00711D82"/>
    <w:rsid w:val="00711ECF"/>
    <w:rsid w:val="00711FED"/>
    <w:rsid w:val="007123C0"/>
    <w:rsid w:val="007126A7"/>
    <w:rsid w:val="007127CF"/>
    <w:rsid w:val="00712A2E"/>
    <w:rsid w:val="00712A9F"/>
    <w:rsid w:val="00712C25"/>
    <w:rsid w:val="00713095"/>
    <w:rsid w:val="007131D0"/>
    <w:rsid w:val="00713322"/>
    <w:rsid w:val="00713D09"/>
    <w:rsid w:val="00713F2B"/>
    <w:rsid w:val="00714466"/>
    <w:rsid w:val="00714612"/>
    <w:rsid w:val="007147E5"/>
    <w:rsid w:val="007147E7"/>
    <w:rsid w:val="007148A0"/>
    <w:rsid w:val="00714945"/>
    <w:rsid w:val="007149E5"/>
    <w:rsid w:val="00714CE3"/>
    <w:rsid w:val="00714DDF"/>
    <w:rsid w:val="00714EF4"/>
    <w:rsid w:val="0071512D"/>
    <w:rsid w:val="00715713"/>
    <w:rsid w:val="00715EDF"/>
    <w:rsid w:val="00715EF6"/>
    <w:rsid w:val="00716169"/>
    <w:rsid w:val="0071623A"/>
    <w:rsid w:val="0071625D"/>
    <w:rsid w:val="007162F9"/>
    <w:rsid w:val="00716746"/>
    <w:rsid w:val="00716773"/>
    <w:rsid w:val="007167E2"/>
    <w:rsid w:val="00716882"/>
    <w:rsid w:val="00716E28"/>
    <w:rsid w:val="00716FB0"/>
    <w:rsid w:val="0071775E"/>
    <w:rsid w:val="007179B5"/>
    <w:rsid w:val="00717EED"/>
    <w:rsid w:val="00720229"/>
    <w:rsid w:val="00720D42"/>
    <w:rsid w:val="00720DCF"/>
    <w:rsid w:val="007218E3"/>
    <w:rsid w:val="00721A82"/>
    <w:rsid w:val="00721D82"/>
    <w:rsid w:val="00721EB9"/>
    <w:rsid w:val="0072241E"/>
    <w:rsid w:val="00722603"/>
    <w:rsid w:val="007226AB"/>
    <w:rsid w:val="007229C4"/>
    <w:rsid w:val="00723396"/>
    <w:rsid w:val="00723943"/>
    <w:rsid w:val="00723E2E"/>
    <w:rsid w:val="00723EB0"/>
    <w:rsid w:val="007244E5"/>
    <w:rsid w:val="0072467D"/>
    <w:rsid w:val="00724CA0"/>
    <w:rsid w:val="00724E3A"/>
    <w:rsid w:val="00724F34"/>
    <w:rsid w:val="00725146"/>
    <w:rsid w:val="00725167"/>
    <w:rsid w:val="007252AD"/>
    <w:rsid w:val="00725579"/>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811"/>
    <w:rsid w:val="0072789A"/>
    <w:rsid w:val="00727B64"/>
    <w:rsid w:val="00727EFA"/>
    <w:rsid w:val="0073002C"/>
    <w:rsid w:val="007302DA"/>
    <w:rsid w:val="00730573"/>
    <w:rsid w:val="0073091D"/>
    <w:rsid w:val="00730CA9"/>
    <w:rsid w:val="00730CB0"/>
    <w:rsid w:val="00730D02"/>
    <w:rsid w:val="00730FD8"/>
    <w:rsid w:val="0073126F"/>
    <w:rsid w:val="0073146E"/>
    <w:rsid w:val="007317F8"/>
    <w:rsid w:val="00731B5C"/>
    <w:rsid w:val="00731C2F"/>
    <w:rsid w:val="00731F87"/>
    <w:rsid w:val="0073231E"/>
    <w:rsid w:val="0073250A"/>
    <w:rsid w:val="007327E9"/>
    <w:rsid w:val="0073281A"/>
    <w:rsid w:val="00732866"/>
    <w:rsid w:val="00732CE1"/>
    <w:rsid w:val="00732D72"/>
    <w:rsid w:val="00732D8C"/>
    <w:rsid w:val="00732EA8"/>
    <w:rsid w:val="00732F2D"/>
    <w:rsid w:val="00732F89"/>
    <w:rsid w:val="00732FE7"/>
    <w:rsid w:val="00733BF2"/>
    <w:rsid w:val="007345B0"/>
    <w:rsid w:val="00734BD1"/>
    <w:rsid w:val="00734C92"/>
    <w:rsid w:val="00734E79"/>
    <w:rsid w:val="00735C94"/>
    <w:rsid w:val="00735ED6"/>
    <w:rsid w:val="007362E6"/>
    <w:rsid w:val="007366A8"/>
    <w:rsid w:val="007366BE"/>
    <w:rsid w:val="00736715"/>
    <w:rsid w:val="0073687D"/>
    <w:rsid w:val="00736980"/>
    <w:rsid w:val="00736D6D"/>
    <w:rsid w:val="00737051"/>
    <w:rsid w:val="007373C2"/>
    <w:rsid w:val="0073744C"/>
    <w:rsid w:val="007376CB"/>
    <w:rsid w:val="00737989"/>
    <w:rsid w:val="00737BDD"/>
    <w:rsid w:val="00737CC9"/>
    <w:rsid w:val="00737D75"/>
    <w:rsid w:val="00737F60"/>
    <w:rsid w:val="00740276"/>
    <w:rsid w:val="00740671"/>
    <w:rsid w:val="00740936"/>
    <w:rsid w:val="00740B67"/>
    <w:rsid w:val="00740C3F"/>
    <w:rsid w:val="00740C6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CD8"/>
    <w:rsid w:val="00744E13"/>
    <w:rsid w:val="00744F15"/>
    <w:rsid w:val="00744F6A"/>
    <w:rsid w:val="007450CF"/>
    <w:rsid w:val="007451F1"/>
    <w:rsid w:val="0074550A"/>
    <w:rsid w:val="00745A20"/>
    <w:rsid w:val="00745FD6"/>
    <w:rsid w:val="00746019"/>
    <w:rsid w:val="00746A59"/>
    <w:rsid w:val="00746C86"/>
    <w:rsid w:val="00746E92"/>
    <w:rsid w:val="0074709B"/>
    <w:rsid w:val="007477F4"/>
    <w:rsid w:val="00747A62"/>
    <w:rsid w:val="00747CA8"/>
    <w:rsid w:val="0075009E"/>
    <w:rsid w:val="00750217"/>
    <w:rsid w:val="007502E9"/>
    <w:rsid w:val="007503B4"/>
    <w:rsid w:val="0075051D"/>
    <w:rsid w:val="007508E6"/>
    <w:rsid w:val="00750A83"/>
    <w:rsid w:val="00750B59"/>
    <w:rsid w:val="00750BEA"/>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801"/>
    <w:rsid w:val="00754970"/>
    <w:rsid w:val="00754992"/>
    <w:rsid w:val="00754D00"/>
    <w:rsid w:val="00754D27"/>
    <w:rsid w:val="00754DBA"/>
    <w:rsid w:val="00754E44"/>
    <w:rsid w:val="007551E7"/>
    <w:rsid w:val="007551F4"/>
    <w:rsid w:val="007553DD"/>
    <w:rsid w:val="007557E0"/>
    <w:rsid w:val="00755A36"/>
    <w:rsid w:val="00755A88"/>
    <w:rsid w:val="00755A9B"/>
    <w:rsid w:val="00755C5F"/>
    <w:rsid w:val="00755CF8"/>
    <w:rsid w:val="00756224"/>
    <w:rsid w:val="0075622D"/>
    <w:rsid w:val="007563DD"/>
    <w:rsid w:val="00756513"/>
    <w:rsid w:val="007568F9"/>
    <w:rsid w:val="007569CD"/>
    <w:rsid w:val="007569E8"/>
    <w:rsid w:val="007574AA"/>
    <w:rsid w:val="00757FC0"/>
    <w:rsid w:val="00760095"/>
    <w:rsid w:val="0076030D"/>
    <w:rsid w:val="0076079C"/>
    <w:rsid w:val="0076146F"/>
    <w:rsid w:val="00761660"/>
    <w:rsid w:val="007618A5"/>
    <w:rsid w:val="00761A90"/>
    <w:rsid w:val="00762AA5"/>
    <w:rsid w:val="00762B45"/>
    <w:rsid w:val="00762D3D"/>
    <w:rsid w:val="00762FB7"/>
    <w:rsid w:val="0076302F"/>
    <w:rsid w:val="007634E1"/>
    <w:rsid w:val="0076368F"/>
    <w:rsid w:val="00763853"/>
    <w:rsid w:val="007638B9"/>
    <w:rsid w:val="00763B48"/>
    <w:rsid w:val="00763DEF"/>
    <w:rsid w:val="00763FC4"/>
    <w:rsid w:val="007642DE"/>
    <w:rsid w:val="00764750"/>
    <w:rsid w:val="00764791"/>
    <w:rsid w:val="00764CDD"/>
    <w:rsid w:val="007658A4"/>
    <w:rsid w:val="0076625F"/>
    <w:rsid w:val="00766694"/>
    <w:rsid w:val="007669EE"/>
    <w:rsid w:val="007670AD"/>
    <w:rsid w:val="0076736B"/>
    <w:rsid w:val="007676BE"/>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BC3"/>
    <w:rsid w:val="00772E69"/>
    <w:rsid w:val="00773195"/>
    <w:rsid w:val="00773AAE"/>
    <w:rsid w:val="00773C1E"/>
    <w:rsid w:val="00773DEA"/>
    <w:rsid w:val="00773E87"/>
    <w:rsid w:val="0077410B"/>
    <w:rsid w:val="00774117"/>
    <w:rsid w:val="007741C5"/>
    <w:rsid w:val="007743AF"/>
    <w:rsid w:val="0077482E"/>
    <w:rsid w:val="00774CE4"/>
    <w:rsid w:val="00775C6E"/>
    <w:rsid w:val="00775D29"/>
    <w:rsid w:val="007760DC"/>
    <w:rsid w:val="007761F5"/>
    <w:rsid w:val="00776241"/>
    <w:rsid w:val="007764D0"/>
    <w:rsid w:val="007766A1"/>
    <w:rsid w:val="007768AE"/>
    <w:rsid w:val="00776984"/>
    <w:rsid w:val="00776B8D"/>
    <w:rsid w:val="00776BEA"/>
    <w:rsid w:val="00776D50"/>
    <w:rsid w:val="00777253"/>
    <w:rsid w:val="00780098"/>
    <w:rsid w:val="0078009C"/>
    <w:rsid w:val="00780AC9"/>
    <w:rsid w:val="00780DC4"/>
    <w:rsid w:val="00780F80"/>
    <w:rsid w:val="00781430"/>
    <w:rsid w:val="00781B05"/>
    <w:rsid w:val="00781CF5"/>
    <w:rsid w:val="00781D44"/>
    <w:rsid w:val="00782200"/>
    <w:rsid w:val="00782343"/>
    <w:rsid w:val="00782370"/>
    <w:rsid w:val="0078238A"/>
    <w:rsid w:val="007829F7"/>
    <w:rsid w:val="00782B95"/>
    <w:rsid w:val="00782CF3"/>
    <w:rsid w:val="00783023"/>
    <w:rsid w:val="007837AE"/>
    <w:rsid w:val="00783A02"/>
    <w:rsid w:val="00783D09"/>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33"/>
    <w:rsid w:val="00792E4F"/>
    <w:rsid w:val="007933B4"/>
    <w:rsid w:val="00793837"/>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40A"/>
    <w:rsid w:val="0079783F"/>
    <w:rsid w:val="00797D13"/>
    <w:rsid w:val="00797E07"/>
    <w:rsid w:val="00797F8A"/>
    <w:rsid w:val="007A0528"/>
    <w:rsid w:val="007A0C7B"/>
    <w:rsid w:val="007A0CD6"/>
    <w:rsid w:val="007A0FF0"/>
    <w:rsid w:val="007A1C4A"/>
    <w:rsid w:val="007A1E33"/>
    <w:rsid w:val="007A21CF"/>
    <w:rsid w:val="007A2318"/>
    <w:rsid w:val="007A2377"/>
    <w:rsid w:val="007A29B9"/>
    <w:rsid w:val="007A2ED1"/>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EC9"/>
    <w:rsid w:val="007A51DE"/>
    <w:rsid w:val="007A57FA"/>
    <w:rsid w:val="007A59A5"/>
    <w:rsid w:val="007A634D"/>
    <w:rsid w:val="007A63BE"/>
    <w:rsid w:val="007A6413"/>
    <w:rsid w:val="007A652D"/>
    <w:rsid w:val="007A65D8"/>
    <w:rsid w:val="007A68DA"/>
    <w:rsid w:val="007A6B6F"/>
    <w:rsid w:val="007A6FE8"/>
    <w:rsid w:val="007A75A2"/>
    <w:rsid w:val="007A78BB"/>
    <w:rsid w:val="007B0345"/>
    <w:rsid w:val="007B0445"/>
    <w:rsid w:val="007B072F"/>
    <w:rsid w:val="007B0B81"/>
    <w:rsid w:val="007B0C43"/>
    <w:rsid w:val="007B0F6D"/>
    <w:rsid w:val="007B11DE"/>
    <w:rsid w:val="007B1429"/>
    <w:rsid w:val="007B1D15"/>
    <w:rsid w:val="007B2022"/>
    <w:rsid w:val="007B22D3"/>
    <w:rsid w:val="007B25E5"/>
    <w:rsid w:val="007B27D5"/>
    <w:rsid w:val="007B2B15"/>
    <w:rsid w:val="007B2B69"/>
    <w:rsid w:val="007B2D4D"/>
    <w:rsid w:val="007B2EEE"/>
    <w:rsid w:val="007B36AA"/>
    <w:rsid w:val="007B3EA6"/>
    <w:rsid w:val="007B3F82"/>
    <w:rsid w:val="007B4175"/>
    <w:rsid w:val="007B4246"/>
    <w:rsid w:val="007B42A4"/>
    <w:rsid w:val="007B4366"/>
    <w:rsid w:val="007B4659"/>
    <w:rsid w:val="007B4769"/>
    <w:rsid w:val="007B477E"/>
    <w:rsid w:val="007B48AD"/>
    <w:rsid w:val="007B4F09"/>
    <w:rsid w:val="007B4F52"/>
    <w:rsid w:val="007B516A"/>
    <w:rsid w:val="007B527E"/>
    <w:rsid w:val="007B52E6"/>
    <w:rsid w:val="007B54E6"/>
    <w:rsid w:val="007B5857"/>
    <w:rsid w:val="007B5AED"/>
    <w:rsid w:val="007B5D2D"/>
    <w:rsid w:val="007B5D52"/>
    <w:rsid w:val="007B5D76"/>
    <w:rsid w:val="007B64A5"/>
    <w:rsid w:val="007B64FD"/>
    <w:rsid w:val="007B6DC1"/>
    <w:rsid w:val="007B6F6D"/>
    <w:rsid w:val="007B7045"/>
    <w:rsid w:val="007B73AA"/>
    <w:rsid w:val="007B7444"/>
    <w:rsid w:val="007B77A6"/>
    <w:rsid w:val="007B7B26"/>
    <w:rsid w:val="007B7D24"/>
    <w:rsid w:val="007B7F3C"/>
    <w:rsid w:val="007B7FD3"/>
    <w:rsid w:val="007C0107"/>
    <w:rsid w:val="007C0151"/>
    <w:rsid w:val="007C03C4"/>
    <w:rsid w:val="007C0D05"/>
    <w:rsid w:val="007C0D8E"/>
    <w:rsid w:val="007C0FCE"/>
    <w:rsid w:val="007C1470"/>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41F"/>
    <w:rsid w:val="007C577F"/>
    <w:rsid w:val="007C5B61"/>
    <w:rsid w:val="007C5C6D"/>
    <w:rsid w:val="007C5DAE"/>
    <w:rsid w:val="007C5ED3"/>
    <w:rsid w:val="007C621D"/>
    <w:rsid w:val="007C679E"/>
    <w:rsid w:val="007C6894"/>
    <w:rsid w:val="007C6B34"/>
    <w:rsid w:val="007C72CC"/>
    <w:rsid w:val="007C734E"/>
    <w:rsid w:val="007C7676"/>
    <w:rsid w:val="007C7971"/>
    <w:rsid w:val="007C79C1"/>
    <w:rsid w:val="007C7F69"/>
    <w:rsid w:val="007C7FFC"/>
    <w:rsid w:val="007D038E"/>
    <w:rsid w:val="007D03A8"/>
    <w:rsid w:val="007D0416"/>
    <w:rsid w:val="007D0C12"/>
    <w:rsid w:val="007D13BD"/>
    <w:rsid w:val="007D2139"/>
    <w:rsid w:val="007D2537"/>
    <w:rsid w:val="007D2555"/>
    <w:rsid w:val="007D28C3"/>
    <w:rsid w:val="007D2AC2"/>
    <w:rsid w:val="007D2AE7"/>
    <w:rsid w:val="007D2B44"/>
    <w:rsid w:val="007D2CAD"/>
    <w:rsid w:val="007D2F53"/>
    <w:rsid w:val="007D2F55"/>
    <w:rsid w:val="007D340F"/>
    <w:rsid w:val="007D36EC"/>
    <w:rsid w:val="007D39A7"/>
    <w:rsid w:val="007D39C5"/>
    <w:rsid w:val="007D3E36"/>
    <w:rsid w:val="007D3EBC"/>
    <w:rsid w:val="007D3FAC"/>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5D1"/>
    <w:rsid w:val="007D66F3"/>
    <w:rsid w:val="007D6763"/>
    <w:rsid w:val="007D6D62"/>
    <w:rsid w:val="007D6F88"/>
    <w:rsid w:val="007D7023"/>
    <w:rsid w:val="007D7160"/>
    <w:rsid w:val="007D7495"/>
    <w:rsid w:val="007D74E5"/>
    <w:rsid w:val="007D7EBF"/>
    <w:rsid w:val="007E012E"/>
    <w:rsid w:val="007E017A"/>
    <w:rsid w:val="007E063F"/>
    <w:rsid w:val="007E07CD"/>
    <w:rsid w:val="007E08DF"/>
    <w:rsid w:val="007E095D"/>
    <w:rsid w:val="007E0CF4"/>
    <w:rsid w:val="007E115C"/>
    <w:rsid w:val="007E16C8"/>
    <w:rsid w:val="007E1817"/>
    <w:rsid w:val="007E1836"/>
    <w:rsid w:val="007E1E71"/>
    <w:rsid w:val="007E1F75"/>
    <w:rsid w:val="007E20A7"/>
    <w:rsid w:val="007E2260"/>
    <w:rsid w:val="007E239C"/>
    <w:rsid w:val="007E24C9"/>
    <w:rsid w:val="007E25EF"/>
    <w:rsid w:val="007E2A9B"/>
    <w:rsid w:val="007E2FF4"/>
    <w:rsid w:val="007E307B"/>
    <w:rsid w:val="007E31B8"/>
    <w:rsid w:val="007E3252"/>
    <w:rsid w:val="007E3279"/>
    <w:rsid w:val="007E33AC"/>
    <w:rsid w:val="007E36AA"/>
    <w:rsid w:val="007E3A95"/>
    <w:rsid w:val="007E3E28"/>
    <w:rsid w:val="007E49C8"/>
    <w:rsid w:val="007E4A95"/>
    <w:rsid w:val="007E4B81"/>
    <w:rsid w:val="007E4E00"/>
    <w:rsid w:val="007E4FA1"/>
    <w:rsid w:val="007E5130"/>
    <w:rsid w:val="007E51BF"/>
    <w:rsid w:val="007E549E"/>
    <w:rsid w:val="007E5B35"/>
    <w:rsid w:val="007E5BE3"/>
    <w:rsid w:val="007E5D52"/>
    <w:rsid w:val="007E600C"/>
    <w:rsid w:val="007E6127"/>
    <w:rsid w:val="007E6220"/>
    <w:rsid w:val="007E68C7"/>
    <w:rsid w:val="007E69C1"/>
    <w:rsid w:val="007E6C74"/>
    <w:rsid w:val="007E7148"/>
    <w:rsid w:val="007E71DD"/>
    <w:rsid w:val="007E76ED"/>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6E"/>
    <w:rsid w:val="007F20B1"/>
    <w:rsid w:val="007F20D0"/>
    <w:rsid w:val="007F2255"/>
    <w:rsid w:val="007F26CB"/>
    <w:rsid w:val="007F2943"/>
    <w:rsid w:val="007F2D1E"/>
    <w:rsid w:val="007F3612"/>
    <w:rsid w:val="007F3837"/>
    <w:rsid w:val="007F3957"/>
    <w:rsid w:val="007F3BDF"/>
    <w:rsid w:val="007F3CEF"/>
    <w:rsid w:val="007F3E4B"/>
    <w:rsid w:val="007F3FC2"/>
    <w:rsid w:val="007F48A2"/>
    <w:rsid w:val="007F4C1A"/>
    <w:rsid w:val="007F5138"/>
    <w:rsid w:val="007F54D9"/>
    <w:rsid w:val="007F58E5"/>
    <w:rsid w:val="007F5A85"/>
    <w:rsid w:val="007F5D85"/>
    <w:rsid w:val="007F5DA5"/>
    <w:rsid w:val="007F5ED3"/>
    <w:rsid w:val="007F5F06"/>
    <w:rsid w:val="007F61A0"/>
    <w:rsid w:val="007F62B2"/>
    <w:rsid w:val="007F65E4"/>
    <w:rsid w:val="007F68AD"/>
    <w:rsid w:val="007F6971"/>
    <w:rsid w:val="007F6B3E"/>
    <w:rsid w:val="007F71CD"/>
    <w:rsid w:val="007F7287"/>
    <w:rsid w:val="007F73BD"/>
    <w:rsid w:val="007F73FF"/>
    <w:rsid w:val="007F7418"/>
    <w:rsid w:val="007F7467"/>
    <w:rsid w:val="007F75F0"/>
    <w:rsid w:val="007F797B"/>
    <w:rsid w:val="007F798C"/>
    <w:rsid w:val="007F7F3E"/>
    <w:rsid w:val="007F7FAF"/>
    <w:rsid w:val="007F7FC2"/>
    <w:rsid w:val="0080000E"/>
    <w:rsid w:val="008005B2"/>
    <w:rsid w:val="00800CDE"/>
    <w:rsid w:val="00800E32"/>
    <w:rsid w:val="00801921"/>
    <w:rsid w:val="00801B05"/>
    <w:rsid w:val="00801BB5"/>
    <w:rsid w:val="00801CAD"/>
    <w:rsid w:val="00802787"/>
    <w:rsid w:val="00802B49"/>
    <w:rsid w:val="00802CD6"/>
    <w:rsid w:val="00802DB8"/>
    <w:rsid w:val="00802F6E"/>
    <w:rsid w:val="00803038"/>
    <w:rsid w:val="00803203"/>
    <w:rsid w:val="008033F8"/>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94F"/>
    <w:rsid w:val="00807DB1"/>
    <w:rsid w:val="00807E78"/>
    <w:rsid w:val="00810996"/>
    <w:rsid w:val="00810A9C"/>
    <w:rsid w:val="00810AF4"/>
    <w:rsid w:val="00810D7C"/>
    <w:rsid w:val="008116BE"/>
    <w:rsid w:val="008116C8"/>
    <w:rsid w:val="0081184C"/>
    <w:rsid w:val="008118F7"/>
    <w:rsid w:val="00811B1C"/>
    <w:rsid w:val="00811EBF"/>
    <w:rsid w:val="00811FCC"/>
    <w:rsid w:val="00812063"/>
    <w:rsid w:val="00812B80"/>
    <w:rsid w:val="00812CAD"/>
    <w:rsid w:val="0081307D"/>
    <w:rsid w:val="008131AD"/>
    <w:rsid w:val="00813270"/>
    <w:rsid w:val="008134D6"/>
    <w:rsid w:val="008137E0"/>
    <w:rsid w:val="00813E5E"/>
    <w:rsid w:val="00813ED0"/>
    <w:rsid w:val="00814143"/>
    <w:rsid w:val="00814456"/>
    <w:rsid w:val="0081459A"/>
    <w:rsid w:val="00814979"/>
    <w:rsid w:val="00814F4C"/>
    <w:rsid w:val="0081500C"/>
    <w:rsid w:val="00815102"/>
    <w:rsid w:val="00815117"/>
    <w:rsid w:val="00815AB0"/>
    <w:rsid w:val="008160A4"/>
    <w:rsid w:val="0081654C"/>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CA5"/>
    <w:rsid w:val="00825CC5"/>
    <w:rsid w:val="00825FC8"/>
    <w:rsid w:val="00826508"/>
    <w:rsid w:val="00826521"/>
    <w:rsid w:val="008268B9"/>
    <w:rsid w:val="008274C6"/>
    <w:rsid w:val="008274C9"/>
    <w:rsid w:val="00827572"/>
    <w:rsid w:val="00827716"/>
    <w:rsid w:val="00827A1F"/>
    <w:rsid w:val="00827CE8"/>
    <w:rsid w:val="00827E64"/>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CEC"/>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1B"/>
    <w:rsid w:val="008419A5"/>
    <w:rsid w:val="00841A6D"/>
    <w:rsid w:val="00841BFE"/>
    <w:rsid w:val="00841F09"/>
    <w:rsid w:val="00841FE0"/>
    <w:rsid w:val="008421DC"/>
    <w:rsid w:val="0084223A"/>
    <w:rsid w:val="00842320"/>
    <w:rsid w:val="008425C8"/>
    <w:rsid w:val="00842B07"/>
    <w:rsid w:val="00842C4E"/>
    <w:rsid w:val="008430D0"/>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55"/>
    <w:rsid w:val="00846601"/>
    <w:rsid w:val="008466DD"/>
    <w:rsid w:val="0084696B"/>
    <w:rsid w:val="00846A92"/>
    <w:rsid w:val="00846B5D"/>
    <w:rsid w:val="00846F8A"/>
    <w:rsid w:val="008473AD"/>
    <w:rsid w:val="008473F7"/>
    <w:rsid w:val="00847566"/>
    <w:rsid w:val="0084757A"/>
    <w:rsid w:val="00847606"/>
    <w:rsid w:val="00847E6D"/>
    <w:rsid w:val="008502DA"/>
    <w:rsid w:val="00850306"/>
    <w:rsid w:val="00850AA9"/>
    <w:rsid w:val="00850B92"/>
    <w:rsid w:val="00850E6B"/>
    <w:rsid w:val="00850EE0"/>
    <w:rsid w:val="008511C7"/>
    <w:rsid w:val="00851222"/>
    <w:rsid w:val="008513E2"/>
    <w:rsid w:val="008519BF"/>
    <w:rsid w:val="008521FD"/>
    <w:rsid w:val="00852456"/>
    <w:rsid w:val="008527DB"/>
    <w:rsid w:val="00852B5A"/>
    <w:rsid w:val="00852CEF"/>
    <w:rsid w:val="00852DDC"/>
    <w:rsid w:val="00853905"/>
    <w:rsid w:val="00853E4D"/>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6BF"/>
    <w:rsid w:val="00862805"/>
    <w:rsid w:val="00862C51"/>
    <w:rsid w:val="0086328C"/>
    <w:rsid w:val="00863537"/>
    <w:rsid w:val="00863670"/>
    <w:rsid w:val="0086378A"/>
    <w:rsid w:val="00863939"/>
    <w:rsid w:val="00863F6D"/>
    <w:rsid w:val="00864359"/>
    <w:rsid w:val="008644FB"/>
    <w:rsid w:val="0086487C"/>
    <w:rsid w:val="00864B3C"/>
    <w:rsid w:val="00864F49"/>
    <w:rsid w:val="0086545A"/>
    <w:rsid w:val="00865E31"/>
    <w:rsid w:val="00866011"/>
    <w:rsid w:val="00866041"/>
    <w:rsid w:val="00866070"/>
    <w:rsid w:val="008663C2"/>
    <w:rsid w:val="008668A9"/>
    <w:rsid w:val="00866A3F"/>
    <w:rsid w:val="00866D45"/>
    <w:rsid w:val="0086758B"/>
    <w:rsid w:val="0086798E"/>
    <w:rsid w:val="00867DE2"/>
    <w:rsid w:val="008704B3"/>
    <w:rsid w:val="00870949"/>
    <w:rsid w:val="00870957"/>
    <w:rsid w:val="008709C1"/>
    <w:rsid w:val="00870B54"/>
    <w:rsid w:val="008715A9"/>
    <w:rsid w:val="008717C6"/>
    <w:rsid w:val="00871CCB"/>
    <w:rsid w:val="00871E38"/>
    <w:rsid w:val="00872557"/>
    <w:rsid w:val="00872ACC"/>
    <w:rsid w:val="00872C20"/>
    <w:rsid w:val="0087303D"/>
    <w:rsid w:val="008734F8"/>
    <w:rsid w:val="0087355C"/>
    <w:rsid w:val="00873C53"/>
    <w:rsid w:val="00873D62"/>
    <w:rsid w:val="00873F57"/>
    <w:rsid w:val="008741F8"/>
    <w:rsid w:val="008743AC"/>
    <w:rsid w:val="0087446E"/>
    <w:rsid w:val="00874D6E"/>
    <w:rsid w:val="00874E47"/>
    <w:rsid w:val="00874F2A"/>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9BB"/>
    <w:rsid w:val="00880B00"/>
    <w:rsid w:val="00881436"/>
    <w:rsid w:val="0088154E"/>
    <w:rsid w:val="008815DB"/>
    <w:rsid w:val="008815DC"/>
    <w:rsid w:val="0088161B"/>
    <w:rsid w:val="00881765"/>
    <w:rsid w:val="00881776"/>
    <w:rsid w:val="008817BD"/>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2AF"/>
    <w:rsid w:val="0088552D"/>
    <w:rsid w:val="00885D57"/>
    <w:rsid w:val="008867D9"/>
    <w:rsid w:val="00886CBB"/>
    <w:rsid w:val="00886EAE"/>
    <w:rsid w:val="00887061"/>
    <w:rsid w:val="008877DA"/>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B3D"/>
    <w:rsid w:val="00891C25"/>
    <w:rsid w:val="00891EEA"/>
    <w:rsid w:val="0089212E"/>
    <w:rsid w:val="0089245C"/>
    <w:rsid w:val="00892535"/>
    <w:rsid w:val="0089299D"/>
    <w:rsid w:val="00892D43"/>
    <w:rsid w:val="008930EF"/>
    <w:rsid w:val="00893A38"/>
    <w:rsid w:val="00893ADB"/>
    <w:rsid w:val="00893D7A"/>
    <w:rsid w:val="00893EB4"/>
    <w:rsid w:val="008941CC"/>
    <w:rsid w:val="008942AE"/>
    <w:rsid w:val="0089463A"/>
    <w:rsid w:val="00894B2E"/>
    <w:rsid w:val="00894D65"/>
    <w:rsid w:val="00895419"/>
    <w:rsid w:val="008954FF"/>
    <w:rsid w:val="00895663"/>
    <w:rsid w:val="00895D21"/>
    <w:rsid w:val="00895ED9"/>
    <w:rsid w:val="0089636E"/>
    <w:rsid w:val="008964D2"/>
    <w:rsid w:val="00897109"/>
    <w:rsid w:val="008974D0"/>
    <w:rsid w:val="00897952"/>
    <w:rsid w:val="00897ED8"/>
    <w:rsid w:val="00897FA5"/>
    <w:rsid w:val="008A015B"/>
    <w:rsid w:val="008A02E3"/>
    <w:rsid w:val="008A02E9"/>
    <w:rsid w:val="008A06A0"/>
    <w:rsid w:val="008A0763"/>
    <w:rsid w:val="008A083B"/>
    <w:rsid w:val="008A1335"/>
    <w:rsid w:val="008A19D9"/>
    <w:rsid w:val="008A1C49"/>
    <w:rsid w:val="008A2182"/>
    <w:rsid w:val="008A25AD"/>
    <w:rsid w:val="008A29B9"/>
    <w:rsid w:val="008A2E75"/>
    <w:rsid w:val="008A3393"/>
    <w:rsid w:val="008A3729"/>
    <w:rsid w:val="008A3F16"/>
    <w:rsid w:val="008A3FD7"/>
    <w:rsid w:val="008A40C0"/>
    <w:rsid w:val="008A4364"/>
    <w:rsid w:val="008A472D"/>
    <w:rsid w:val="008A51FB"/>
    <w:rsid w:val="008A523C"/>
    <w:rsid w:val="008A5590"/>
    <w:rsid w:val="008A57F0"/>
    <w:rsid w:val="008A59AD"/>
    <w:rsid w:val="008A5C0A"/>
    <w:rsid w:val="008A60B9"/>
    <w:rsid w:val="008A6572"/>
    <w:rsid w:val="008A6623"/>
    <w:rsid w:val="008A6ACD"/>
    <w:rsid w:val="008A738E"/>
    <w:rsid w:val="008A77A2"/>
    <w:rsid w:val="008A7B93"/>
    <w:rsid w:val="008B0325"/>
    <w:rsid w:val="008B0C46"/>
    <w:rsid w:val="008B0C8B"/>
    <w:rsid w:val="008B0E36"/>
    <w:rsid w:val="008B120A"/>
    <w:rsid w:val="008B124F"/>
    <w:rsid w:val="008B1C5A"/>
    <w:rsid w:val="008B1D09"/>
    <w:rsid w:val="008B1EA2"/>
    <w:rsid w:val="008B2084"/>
    <w:rsid w:val="008B21EA"/>
    <w:rsid w:val="008B2BD3"/>
    <w:rsid w:val="008B2E8D"/>
    <w:rsid w:val="008B3142"/>
    <w:rsid w:val="008B3145"/>
    <w:rsid w:val="008B3201"/>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CD3"/>
    <w:rsid w:val="008C0D41"/>
    <w:rsid w:val="008C0E6F"/>
    <w:rsid w:val="008C1565"/>
    <w:rsid w:val="008C15C8"/>
    <w:rsid w:val="008C1FF4"/>
    <w:rsid w:val="008C20AE"/>
    <w:rsid w:val="008C213F"/>
    <w:rsid w:val="008C2414"/>
    <w:rsid w:val="008C288F"/>
    <w:rsid w:val="008C2E4F"/>
    <w:rsid w:val="008C2E83"/>
    <w:rsid w:val="008C2FFC"/>
    <w:rsid w:val="008C3ADA"/>
    <w:rsid w:val="008C3F0D"/>
    <w:rsid w:val="008C427F"/>
    <w:rsid w:val="008C4609"/>
    <w:rsid w:val="008C46E3"/>
    <w:rsid w:val="008C4B4D"/>
    <w:rsid w:val="008C5323"/>
    <w:rsid w:val="008C5361"/>
    <w:rsid w:val="008C53FF"/>
    <w:rsid w:val="008C5A7E"/>
    <w:rsid w:val="008C6582"/>
    <w:rsid w:val="008C68E8"/>
    <w:rsid w:val="008C6913"/>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DFE"/>
    <w:rsid w:val="008D5FD1"/>
    <w:rsid w:val="008D6F31"/>
    <w:rsid w:val="008D74D6"/>
    <w:rsid w:val="008D7996"/>
    <w:rsid w:val="008D7A74"/>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54A"/>
    <w:rsid w:val="008E1B75"/>
    <w:rsid w:val="008E1BA0"/>
    <w:rsid w:val="008E1E8D"/>
    <w:rsid w:val="008E1F00"/>
    <w:rsid w:val="008E2162"/>
    <w:rsid w:val="008E23B6"/>
    <w:rsid w:val="008E2749"/>
    <w:rsid w:val="008E282C"/>
    <w:rsid w:val="008E2BD0"/>
    <w:rsid w:val="008E2E24"/>
    <w:rsid w:val="008E30FF"/>
    <w:rsid w:val="008E3444"/>
    <w:rsid w:val="008E359F"/>
    <w:rsid w:val="008E35BB"/>
    <w:rsid w:val="008E38E8"/>
    <w:rsid w:val="008E38EE"/>
    <w:rsid w:val="008E398A"/>
    <w:rsid w:val="008E39C9"/>
    <w:rsid w:val="008E3FEE"/>
    <w:rsid w:val="008E413B"/>
    <w:rsid w:val="008E438F"/>
    <w:rsid w:val="008E446B"/>
    <w:rsid w:val="008E475F"/>
    <w:rsid w:val="008E497D"/>
    <w:rsid w:val="008E4C2C"/>
    <w:rsid w:val="008E4EC9"/>
    <w:rsid w:val="008E545C"/>
    <w:rsid w:val="008E57EC"/>
    <w:rsid w:val="008E5CE7"/>
    <w:rsid w:val="008E660E"/>
    <w:rsid w:val="008E6842"/>
    <w:rsid w:val="008E6DA5"/>
    <w:rsid w:val="008E6EBD"/>
    <w:rsid w:val="008E7254"/>
    <w:rsid w:val="008E7358"/>
    <w:rsid w:val="008E74E1"/>
    <w:rsid w:val="008E7575"/>
    <w:rsid w:val="008E79B7"/>
    <w:rsid w:val="008E7AD1"/>
    <w:rsid w:val="008E7ECF"/>
    <w:rsid w:val="008F03A9"/>
    <w:rsid w:val="008F068D"/>
    <w:rsid w:val="008F0917"/>
    <w:rsid w:val="008F0AAE"/>
    <w:rsid w:val="008F0C47"/>
    <w:rsid w:val="008F0DF0"/>
    <w:rsid w:val="008F0EE5"/>
    <w:rsid w:val="008F0F25"/>
    <w:rsid w:val="008F0F5B"/>
    <w:rsid w:val="008F13F2"/>
    <w:rsid w:val="008F15DE"/>
    <w:rsid w:val="008F1793"/>
    <w:rsid w:val="008F18A8"/>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227F"/>
    <w:rsid w:val="00902295"/>
    <w:rsid w:val="009024C3"/>
    <w:rsid w:val="00902809"/>
    <w:rsid w:val="00902889"/>
    <w:rsid w:val="00902B01"/>
    <w:rsid w:val="00902D5B"/>
    <w:rsid w:val="00902F7A"/>
    <w:rsid w:val="00902FEC"/>
    <w:rsid w:val="00903146"/>
    <w:rsid w:val="009032C0"/>
    <w:rsid w:val="009034C0"/>
    <w:rsid w:val="00903652"/>
    <w:rsid w:val="009036B4"/>
    <w:rsid w:val="0090383A"/>
    <w:rsid w:val="00903B4B"/>
    <w:rsid w:val="00903DF2"/>
    <w:rsid w:val="00904638"/>
    <w:rsid w:val="00904704"/>
    <w:rsid w:val="009048E5"/>
    <w:rsid w:val="00904A49"/>
    <w:rsid w:val="00904F9C"/>
    <w:rsid w:val="00905354"/>
    <w:rsid w:val="00905357"/>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E56"/>
    <w:rsid w:val="00907EF6"/>
    <w:rsid w:val="00907F52"/>
    <w:rsid w:val="00910AD5"/>
    <w:rsid w:val="00910B16"/>
    <w:rsid w:val="00910FB1"/>
    <w:rsid w:val="0091111C"/>
    <w:rsid w:val="00911211"/>
    <w:rsid w:val="009116F0"/>
    <w:rsid w:val="009118BC"/>
    <w:rsid w:val="00911F1D"/>
    <w:rsid w:val="00912058"/>
    <w:rsid w:val="009122DF"/>
    <w:rsid w:val="00912430"/>
    <w:rsid w:val="0091267D"/>
    <w:rsid w:val="00912824"/>
    <w:rsid w:val="009128EB"/>
    <w:rsid w:val="0091328B"/>
    <w:rsid w:val="0091370E"/>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D0A"/>
    <w:rsid w:val="00923EBB"/>
    <w:rsid w:val="009240A9"/>
    <w:rsid w:val="00924278"/>
    <w:rsid w:val="00924613"/>
    <w:rsid w:val="00924740"/>
    <w:rsid w:val="00924B05"/>
    <w:rsid w:val="00924D6E"/>
    <w:rsid w:val="00925220"/>
    <w:rsid w:val="00925800"/>
    <w:rsid w:val="00925894"/>
    <w:rsid w:val="00925A57"/>
    <w:rsid w:val="00925E15"/>
    <w:rsid w:val="009260CD"/>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10F"/>
    <w:rsid w:val="00933203"/>
    <w:rsid w:val="00933650"/>
    <w:rsid w:val="00933D73"/>
    <w:rsid w:val="00933EAA"/>
    <w:rsid w:val="00933F76"/>
    <w:rsid w:val="00933FD7"/>
    <w:rsid w:val="009340A4"/>
    <w:rsid w:val="009344DC"/>
    <w:rsid w:val="00934704"/>
    <w:rsid w:val="00934720"/>
    <w:rsid w:val="00934845"/>
    <w:rsid w:val="00934940"/>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08C8"/>
    <w:rsid w:val="00940A0A"/>
    <w:rsid w:val="00941391"/>
    <w:rsid w:val="00941608"/>
    <w:rsid w:val="00941660"/>
    <w:rsid w:val="00941696"/>
    <w:rsid w:val="00941724"/>
    <w:rsid w:val="0094193F"/>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9A8"/>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09"/>
    <w:rsid w:val="00950CCB"/>
    <w:rsid w:val="00950FC8"/>
    <w:rsid w:val="00951076"/>
    <w:rsid w:val="009516A2"/>
    <w:rsid w:val="00951B3E"/>
    <w:rsid w:val="00951BD5"/>
    <w:rsid w:val="00952359"/>
    <w:rsid w:val="009526FC"/>
    <w:rsid w:val="00952C0C"/>
    <w:rsid w:val="00952D7D"/>
    <w:rsid w:val="009532C3"/>
    <w:rsid w:val="009535B5"/>
    <w:rsid w:val="009535C4"/>
    <w:rsid w:val="009536AB"/>
    <w:rsid w:val="00953878"/>
    <w:rsid w:val="00953AFF"/>
    <w:rsid w:val="00953B37"/>
    <w:rsid w:val="00954052"/>
    <w:rsid w:val="0095485F"/>
    <w:rsid w:val="00954917"/>
    <w:rsid w:val="00954C35"/>
    <w:rsid w:val="00954F41"/>
    <w:rsid w:val="00954F7F"/>
    <w:rsid w:val="00955289"/>
    <w:rsid w:val="009552C6"/>
    <w:rsid w:val="00955414"/>
    <w:rsid w:val="00955420"/>
    <w:rsid w:val="009554B8"/>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40D"/>
    <w:rsid w:val="0096460B"/>
    <w:rsid w:val="00964767"/>
    <w:rsid w:val="00964A7E"/>
    <w:rsid w:val="00964C05"/>
    <w:rsid w:val="00964DFA"/>
    <w:rsid w:val="009660CC"/>
    <w:rsid w:val="00966117"/>
    <w:rsid w:val="0096619B"/>
    <w:rsid w:val="00966889"/>
    <w:rsid w:val="0096690E"/>
    <w:rsid w:val="00966A7E"/>
    <w:rsid w:val="00966DDA"/>
    <w:rsid w:val="00967539"/>
    <w:rsid w:val="009678DA"/>
    <w:rsid w:val="00967C52"/>
    <w:rsid w:val="00970907"/>
    <w:rsid w:val="00970964"/>
    <w:rsid w:val="00970FEC"/>
    <w:rsid w:val="0097101A"/>
    <w:rsid w:val="009714B9"/>
    <w:rsid w:val="00971751"/>
    <w:rsid w:val="00971E59"/>
    <w:rsid w:val="00971F1E"/>
    <w:rsid w:val="009724A5"/>
    <w:rsid w:val="0097256F"/>
    <w:rsid w:val="00972795"/>
    <w:rsid w:val="009727E8"/>
    <w:rsid w:val="00972B6C"/>
    <w:rsid w:val="00972E81"/>
    <w:rsid w:val="00972E82"/>
    <w:rsid w:val="00972F0E"/>
    <w:rsid w:val="00973138"/>
    <w:rsid w:val="009731AD"/>
    <w:rsid w:val="0097375C"/>
    <w:rsid w:val="0097389A"/>
    <w:rsid w:val="00973BD3"/>
    <w:rsid w:val="009741C3"/>
    <w:rsid w:val="009744CC"/>
    <w:rsid w:val="009745B1"/>
    <w:rsid w:val="009745B4"/>
    <w:rsid w:val="00974BA7"/>
    <w:rsid w:val="00974C33"/>
    <w:rsid w:val="009751BC"/>
    <w:rsid w:val="009756A5"/>
    <w:rsid w:val="00975DFE"/>
    <w:rsid w:val="00975FD3"/>
    <w:rsid w:val="0097605B"/>
    <w:rsid w:val="009766BB"/>
    <w:rsid w:val="009766DB"/>
    <w:rsid w:val="00976757"/>
    <w:rsid w:val="00976A1A"/>
    <w:rsid w:val="00976B19"/>
    <w:rsid w:val="00976ED7"/>
    <w:rsid w:val="009773F4"/>
    <w:rsid w:val="00977CE5"/>
    <w:rsid w:val="009804DE"/>
    <w:rsid w:val="00980B6C"/>
    <w:rsid w:val="0098109F"/>
    <w:rsid w:val="009815A0"/>
    <w:rsid w:val="00981698"/>
    <w:rsid w:val="00981AA0"/>
    <w:rsid w:val="00981C03"/>
    <w:rsid w:val="00981C66"/>
    <w:rsid w:val="00981FCA"/>
    <w:rsid w:val="009820EF"/>
    <w:rsid w:val="00982158"/>
    <w:rsid w:val="0098224E"/>
    <w:rsid w:val="0098226E"/>
    <w:rsid w:val="00982980"/>
    <w:rsid w:val="0098333D"/>
    <w:rsid w:val="0098347A"/>
    <w:rsid w:val="0098357D"/>
    <w:rsid w:val="0098364C"/>
    <w:rsid w:val="00983AF8"/>
    <w:rsid w:val="00983C5B"/>
    <w:rsid w:val="00984142"/>
    <w:rsid w:val="00984759"/>
    <w:rsid w:val="00984A13"/>
    <w:rsid w:val="00984A87"/>
    <w:rsid w:val="00984B3F"/>
    <w:rsid w:val="00984FA9"/>
    <w:rsid w:val="0098557A"/>
    <w:rsid w:val="0098565C"/>
    <w:rsid w:val="00985DAB"/>
    <w:rsid w:val="00985DE7"/>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0F24"/>
    <w:rsid w:val="00991073"/>
    <w:rsid w:val="00991233"/>
    <w:rsid w:val="00992057"/>
    <w:rsid w:val="00992326"/>
    <w:rsid w:val="009926AE"/>
    <w:rsid w:val="00992839"/>
    <w:rsid w:val="009933F1"/>
    <w:rsid w:val="009935D2"/>
    <w:rsid w:val="009939A0"/>
    <w:rsid w:val="009939E6"/>
    <w:rsid w:val="00993ABF"/>
    <w:rsid w:val="009943F6"/>
    <w:rsid w:val="009943FA"/>
    <w:rsid w:val="00994455"/>
    <w:rsid w:val="0099467A"/>
    <w:rsid w:val="009949DC"/>
    <w:rsid w:val="00994C70"/>
    <w:rsid w:val="009950B5"/>
    <w:rsid w:val="0099515A"/>
    <w:rsid w:val="009952B5"/>
    <w:rsid w:val="00995656"/>
    <w:rsid w:val="0099589D"/>
    <w:rsid w:val="00995A2F"/>
    <w:rsid w:val="00995A57"/>
    <w:rsid w:val="009963EC"/>
    <w:rsid w:val="00996CBE"/>
    <w:rsid w:val="00996FED"/>
    <w:rsid w:val="009970A2"/>
    <w:rsid w:val="009A005B"/>
    <w:rsid w:val="009A008A"/>
    <w:rsid w:val="009A0411"/>
    <w:rsid w:val="009A0462"/>
    <w:rsid w:val="009A0521"/>
    <w:rsid w:val="009A09BF"/>
    <w:rsid w:val="009A0CE4"/>
    <w:rsid w:val="009A1265"/>
    <w:rsid w:val="009A1786"/>
    <w:rsid w:val="009A18B0"/>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0D"/>
    <w:rsid w:val="009A4A8B"/>
    <w:rsid w:val="009A4E28"/>
    <w:rsid w:val="009A4F7F"/>
    <w:rsid w:val="009A5069"/>
    <w:rsid w:val="009A509B"/>
    <w:rsid w:val="009A563C"/>
    <w:rsid w:val="009A56E1"/>
    <w:rsid w:val="009A57B9"/>
    <w:rsid w:val="009A5A66"/>
    <w:rsid w:val="009A5B1F"/>
    <w:rsid w:val="009A66DE"/>
    <w:rsid w:val="009A67E3"/>
    <w:rsid w:val="009A69E7"/>
    <w:rsid w:val="009A70DE"/>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241F"/>
    <w:rsid w:val="009B288D"/>
    <w:rsid w:val="009B29A5"/>
    <w:rsid w:val="009B2A37"/>
    <w:rsid w:val="009B2DB8"/>
    <w:rsid w:val="009B3250"/>
    <w:rsid w:val="009B3481"/>
    <w:rsid w:val="009B34A6"/>
    <w:rsid w:val="009B3D68"/>
    <w:rsid w:val="009B4303"/>
    <w:rsid w:val="009B4C48"/>
    <w:rsid w:val="009B4EF2"/>
    <w:rsid w:val="009B51D0"/>
    <w:rsid w:val="009B59DB"/>
    <w:rsid w:val="009B5C34"/>
    <w:rsid w:val="009B6176"/>
    <w:rsid w:val="009B61D9"/>
    <w:rsid w:val="009B641C"/>
    <w:rsid w:val="009B648A"/>
    <w:rsid w:val="009B64FF"/>
    <w:rsid w:val="009B6865"/>
    <w:rsid w:val="009B6E07"/>
    <w:rsid w:val="009B70ED"/>
    <w:rsid w:val="009B71B6"/>
    <w:rsid w:val="009B727C"/>
    <w:rsid w:val="009B7667"/>
    <w:rsid w:val="009B7804"/>
    <w:rsid w:val="009B7ACA"/>
    <w:rsid w:val="009C07E4"/>
    <w:rsid w:val="009C08E7"/>
    <w:rsid w:val="009C0D0C"/>
    <w:rsid w:val="009C1266"/>
    <w:rsid w:val="009C15B3"/>
    <w:rsid w:val="009C1B5E"/>
    <w:rsid w:val="009C1C0A"/>
    <w:rsid w:val="009C22A4"/>
    <w:rsid w:val="009C2344"/>
    <w:rsid w:val="009C2623"/>
    <w:rsid w:val="009C2695"/>
    <w:rsid w:val="009C2A6E"/>
    <w:rsid w:val="009C2CDA"/>
    <w:rsid w:val="009C360F"/>
    <w:rsid w:val="009C3857"/>
    <w:rsid w:val="009C39C6"/>
    <w:rsid w:val="009C3AE8"/>
    <w:rsid w:val="009C3BEE"/>
    <w:rsid w:val="009C3C7C"/>
    <w:rsid w:val="009C3E59"/>
    <w:rsid w:val="009C449E"/>
    <w:rsid w:val="009C4971"/>
    <w:rsid w:val="009C4B50"/>
    <w:rsid w:val="009C4C6D"/>
    <w:rsid w:val="009C4D42"/>
    <w:rsid w:val="009C4F27"/>
    <w:rsid w:val="009C5258"/>
    <w:rsid w:val="009C5266"/>
    <w:rsid w:val="009C527A"/>
    <w:rsid w:val="009C5646"/>
    <w:rsid w:val="009C5779"/>
    <w:rsid w:val="009C57CC"/>
    <w:rsid w:val="009C5817"/>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0A05"/>
    <w:rsid w:val="009D1468"/>
    <w:rsid w:val="009D1545"/>
    <w:rsid w:val="009D15C4"/>
    <w:rsid w:val="009D20B6"/>
    <w:rsid w:val="009D2576"/>
    <w:rsid w:val="009D262A"/>
    <w:rsid w:val="009D26CF"/>
    <w:rsid w:val="009D26D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68F"/>
    <w:rsid w:val="009D4825"/>
    <w:rsid w:val="009D4B6B"/>
    <w:rsid w:val="009D4D48"/>
    <w:rsid w:val="009D5304"/>
    <w:rsid w:val="009D53D5"/>
    <w:rsid w:val="009D5479"/>
    <w:rsid w:val="009D606B"/>
    <w:rsid w:val="009D608F"/>
    <w:rsid w:val="009D6182"/>
    <w:rsid w:val="009D62F9"/>
    <w:rsid w:val="009D697A"/>
    <w:rsid w:val="009D69C9"/>
    <w:rsid w:val="009D6C8C"/>
    <w:rsid w:val="009D6DE4"/>
    <w:rsid w:val="009D72F5"/>
    <w:rsid w:val="009D7A54"/>
    <w:rsid w:val="009D7DA9"/>
    <w:rsid w:val="009E084D"/>
    <w:rsid w:val="009E0B2D"/>
    <w:rsid w:val="009E1CD9"/>
    <w:rsid w:val="009E2600"/>
    <w:rsid w:val="009E2C97"/>
    <w:rsid w:val="009E2E68"/>
    <w:rsid w:val="009E33A5"/>
    <w:rsid w:val="009E38F4"/>
    <w:rsid w:val="009E3999"/>
    <w:rsid w:val="009E39A2"/>
    <w:rsid w:val="009E3C47"/>
    <w:rsid w:val="009E3D7E"/>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0B"/>
    <w:rsid w:val="009F0894"/>
    <w:rsid w:val="009F0A11"/>
    <w:rsid w:val="009F0C6A"/>
    <w:rsid w:val="009F1080"/>
    <w:rsid w:val="009F1363"/>
    <w:rsid w:val="009F1391"/>
    <w:rsid w:val="009F1565"/>
    <w:rsid w:val="009F1711"/>
    <w:rsid w:val="009F1B4B"/>
    <w:rsid w:val="009F1C96"/>
    <w:rsid w:val="009F2D15"/>
    <w:rsid w:val="009F2F04"/>
    <w:rsid w:val="009F2F08"/>
    <w:rsid w:val="009F2F2A"/>
    <w:rsid w:val="009F2F83"/>
    <w:rsid w:val="009F339C"/>
    <w:rsid w:val="009F36E3"/>
    <w:rsid w:val="009F39C7"/>
    <w:rsid w:val="009F3AF3"/>
    <w:rsid w:val="009F3B51"/>
    <w:rsid w:val="009F3C03"/>
    <w:rsid w:val="009F3D2E"/>
    <w:rsid w:val="009F430A"/>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0DF"/>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A69"/>
    <w:rsid w:val="00A06D55"/>
    <w:rsid w:val="00A0702C"/>
    <w:rsid w:val="00A075F1"/>
    <w:rsid w:val="00A076F2"/>
    <w:rsid w:val="00A07B5C"/>
    <w:rsid w:val="00A07ED6"/>
    <w:rsid w:val="00A100A4"/>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A1E"/>
    <w:rsid w:val="00A1383B"/>
    <w:rsid w:val="00A13871"/>
    <w:rsid w:val="00A138DF"/>
    <w:rsid w:val="00A13BC5"/>
    <w:rsid w:val="00A14616"/>
    <w:rsid w:val="00A147BA"/>
    <w:rsid w:val="00A1486A"/>
    <w:rsid w:val="00A148AE"/>
    <w:rsid w:val="00A14B0B"/>
    <w:rsid w:val="00A14D6C"/>
    <w:rsid w:val="00A14FA0"/>
    <w:rsid w:val="00A15942"/>
    <w:rsid w:val="00A16271"/>
    <w:rsid w:val="00A16C62"/>
    <w:rsid w:val="00A16E22"/>
    <w:rsid w:val="00A16F85"/>
    <w:rsid w:val="00A17046"/>
    <w:rsid w:val="00A174E9"/>
    <w:rsid w:val="00A17BA9"/>
    <w:rsid w:val="00A203DC"/>
    <w:rsid w:val="00A206C2"/>
    <w:rsid w:val="00A20970"/>
    <w:rsid w:val="00A20A3C"/>
    <w:rsid w:val="00A20C33"/>
    <w:rsid w:val="00A2102C"/>
    <w:rsid w:val="00A21486"/>
    <w:rsid w:val="00A21AE2"/>
    <w:rsid w:val="00A21AE4"/>
    <w:rsid w:val="00A21DE4"/>
    <w:rsid w:val="00A22B97"/>
    <w:rsid w:val="00A22C0A"/>
    <w:rsid w:val="00A22D22"/>
    <w:rsid w:val="00A22FBA"/>
    <w:rsid w:val="00A23AD1"/>
    <w:rsid w:val="00A23BED"/>
    <w:rsid w:val="00A23C7D"/>
    <w:rsid w:val="00A24484"/>
    <w:rsid w:val="00A24B4F"/>
    <w:rsid w:val="00A25281"/>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9CF"/>
    <w:rsid w:val="00A31BDF"/>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67"/>
    <w:rsid w:val="00A3619C"/>
    <w:rsid w:val="00A36450"/>
    <w:rsid w:val="00A36C07"/>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B9B"/>
    <w:rsid w:val="00A42D80"/>
    <w:rsid w:val="00A42D81"/>
    <w:rsid w:val="00A430E8"/>
    <w:rsid w:val="00A4333F"/>
    <w:rsid w:val="00A433E0"/>
    <w:rsid w:val="00A436E7"/>
    <w:rsid w:val="00A43BAD"/>
    <w:rsid w:val="00A43D7F"/>
    <w:rsid w:val="00A43D95"/>
    <w:rsid w:val="00A43E31"/>
    <w:rsid w:val="00A43FA8"/>
    <w:rsid w:val="00A43FE3"/>
    <w:rsid w:val="00A44081"/>
    <w:rsid w:val="00A44557"/>
    <w:rsid w:val="00A4463F"/>
    <w:rsid w:val="00A448DC"/>
    <w:rsid w:val="00A45086"/>
    <w:rsid w:val="00A45148"/>
    <w:rsid w:val="00A459E9"/>
    <w:rsid w:val="00A45E85"/>
    <w:rsid w:val="00A46351"/>
    <w:rsid w:val="00A46453"/>
    <w:rsid w:val="00A46EA1"/>
    <w:rsid w:val="00A47140"/>
    <w:rsid w:val="00A471E6"/>
    <w:rsid w:val="00A4744B"/>
    <w:rsid w:val="00A4783F"/>
    <w:rsid w:val="00A47D5D"/>
    <w:rsid w:val="00A5034D"/>
    <w:rsid w:val="00A50511"/>
    <w:rsid w:val="00A50A11"/>
    <w:rsid w:val="00A50D43"/>
    <w:rsid w:val="00A50E38"/>
    <w:rsid w:val="00A511A3"/>
    <w:rsid w:val="00A51770"/>
    <w:rsid w:val="00A51BC7"/>
    <w:rsid w:val="00A51BE6"/>
    <w:rsid w:val="00A51D74"/>
    <w:rsid w:val="00A51DAE"/>
    <w:rsid w:val="00A51E67"/>
    <w:rsid w:val="00A527B1"/>
    <w:rsid w:val="00A52923"/>
    <w:rsid w:val="00A529CD"/>
    <w:rsid w:val="00A52C17"/>
    <w:rsid w:val="00A533D1"/>
    <w:rsid w:val="00A535EE"/>
    <w:rsid w:val="00A538A3"/>
    <w:rsid w:val="00A539D7"/>
    <w:rsid w:val="00A53A82"/>
    <w:rsid w:val="00A53A90"/>
    <w:rsid w:val="00A54213"/>
    <w:rsid w:val="00A54ADF"/>
    <w:rsid w:val="00A54BF9"/>
    <w:rsid w:val="00A54C0B"/>
    <w:rsid w:val="00A54C6A"/>
    <w:rsid w:val="00A54E09"/>
    <w:rsid w:val="00A54E9B"/>
    <w:rsid w:val="00A55C87"/>
    <w:rsid w:val="00A55C9D"/>
    <w:rsid w:val="00A55F6D"/>
    <w:rsid w:val="00A55FDA"/>
    <w:rsid w:val="00A56377"/>
    <w:rsid w:val="00A5684A"/>
    <w:rsid w:val="00A56CD5"/>
    <w:rsid w:val="00A5724E"/>
    <w:rsid w:val="00A576CB"/>
    <w:rsid w:val="00A57848"/>
    <w:rsid w:val="00A602C1"/>
    <w:rsid w:val="00A602F3"/>
    <w:rsid w:val="00A60C37"/>
    <w:rsid w:val="00A60C54"/>
    <w:rsid w:val="00A60F07"/>
    <w:rsid w:val="00A612BD"/>
    <w:rsid w:val="00A614C3"/>
    <w:rsid w:val="00A615DC"/>
    <w:rsid w:val="00A616F2"/>
    <w:rsid w:val="00A6196D"/>
    <w:rsid w:val="00A61C5F"/>
    <w:rsid w:val="00A61E53"/>
    <w:rsid w:val="00A61F63"/>
    <w:rsid w:val="00A61F6C"/>
    <w:rsid w:val="00A62137"/>
    <w:rsid w:val="00A621BC"/>
    <w:rsid w:val="00A623D3"/>
    <w:rsid w:val="00A62720"/>
    <w:rsid w:val="00A628FD"/>
    <w:rsid w:val="00A62B24"/>
    <w:rsid w:val="00A62F4C"/>
    <w:rsid w:val="00A62FA7"/>
    <w:rsid w:val="00A63269"/>
    <w:rsid w:val="00A63334"/>
    <w:rsid w:val="00A634FA"/>
    <w:rsid w:val="00A635BC"/>
    <w:rsid w:val="00A63A94"/>
    <w:rsid w:val="00A63E17"/>
    <w:rsid w:val="00A6401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8E5"/>
    <w:rsid w:val="00A67CED"/>
    <w:rsid w:val="00A67F13"/>
    <w:rsid w:val="00A70A80"/>
    <w:rsid w:val="00A71627"/>
    <w:rsid w:val="00A71A86"/>
    <w:rsid w:val="00A71B0E"/>
    <w:rsid w:val="00A727F5"/>
    <w:rsid w:val="00A72A2A"/>
    <w:rsid w:val="00A72FE7"/>
    <w:rsid w:val="00A73035"/>
    <w:rsid w:val="00A73471"/>
    <w:rsid w:val="00A73C0E"/>
    <w:rsid w:val="00A73D16"/>
    <w:rsid w:val="00A73E94"/>
    <w:rsid w:val="00A73F86"/>
    <w:rsid w:val="00A747CB"/>
    <w:rsid w:val="00A74E6B"/>
    <w:rsid w:val="00A74F9D"/>
    <w:rsid w:val="00A75338"/>
    <w:rsid w:val="00A753A7"/>
    <w:rsid w:val="00A75AAC"/>
    <w:rsid w:val="00A75F1E"/>
    <w:rsid w:val="00A761CC"/>
    <w:rsid w:val="00A765ED"/>
    <w:rsid w:val="00A767BF"/>
    <w:rsid w:val="00A76915"/>
    <w:rsid w:val="00A76B0C"/>
    <w:rsid w:val="00A76F47"/>
    <w:rsid w:val="00A77066"/>
    <w:rsid w:val="00A77121"/>
    <w:rsid w:val="00A773B7"/>
    <w:rsid w:val="00A7753C"/>
    <w:rsid w:val="00A77699"/>
    <w:rsid w:val="00A77C22"/>
    <w:rsid w:val="00A77CB3"/>
    <w:rsid w:val="00A80740"/>
    <w:rsid w:val="00A8078B"/>
    <w:rsid w:val="00A80790"/>
    <w:rsid w:val="00A8092D"/>
    <w:rsid w:val="00A80F29"/>
    <w:rsid w:val="00A81252"/>
    <w:rsid w:val="00A81AF5"/>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11D"/>
    <w:rsid w:val="00A8522F"/>
    <w:rsid w:val="00A8598A"/>
    <w:rsid w:val="00A85C7B"/>
    <w:rsid w:val="00A85E8C"/>
    <w:rsid w:val="00A85EB1"/>
    <w:rsid w:val="00A8602F"/>
    <w:rsid w:val="00A86C4F"/>
    <w:rsid w:val="00A86E8D"/>
    <w:rsid w:val="00A86EDF"/>
    <w:rsid w:val="00A87273"/>
    <w:rsid w:val="00A87528"/>
    <w:rsid w:val="00A875D2"/>
    <w:rsid w:val="00A902A9"/>
    <w:rsid w:val="00A90327"/>
    <w:rsid w:val="00A9067D"/>
    <w:rsid w:val="00A90864"/>
    <w:rsid w:val="00A913B0"/>
    <w:rsid w:val="00A914AA"/>
    <w:rsid w:val="00A91AD4"/>
    <w:rsid w:val="00A91E9F"/>
    <w:rsid w:val="00A92252"/>
    <w:rsid w:val="00A92BB2"/>
    <w:rsid w:val="00A931D4"/>
    <w:rsid w:val="00A939EE"/>
    <w:rsid w:val="00A93A9B"/>
    <w:rsid w:val="00A93AB8"/>
    <w:rsid w:val="00A93EF0"/>
    <w:rsid w:val="00A93F21"/>
    <w:rsid w:val="00A94118"/>
    <w:rsid w:val="00A9452C"/>
    <w:rsid w:val="00A946C9"/>
    <w:rsid w:val="00A94877"/>
    <w:rsid w:val="00A94EC2"/>
    <w:rsid w:val="00A9534F"/>
    <w:rsid w:val="00A9552F"/>
    <w:rsid w:val="00A95570"/>
    <w:rsid w:val="00A95AB2"/>
    <w:rsid w:val="00A95ACF"/>
    <w:rsid w:val="00A9616F"/>
    <w:rsid w:val="00A962BF"/>
    <w:rsid w:val="00A967CD"/>
    <w:rsid w:val="00A9695E"/>
    <w:rsid w:val="00A96998"/>
    <w:rsid w:val="00A96CD1"/>
    <w:rsid w:val="00A96EC6"/>
    <w:rsid w:val="00A9721B"/>
    <w:rsid w:val="00A9731A"/>
    <w:rsid w:val="00A97333"/>
    <w:rsid w:val="00A973A2"/>
    <w:rsid w:val="00A9765D"/>
    <w:rsid w:val="00A9766D"/>
    <w:rsid w:val="00A9773C"/>
    <w:rsid w:val="00A97777"/>
    <w:rsid w:val="00A97B0F"/>
    <w:rsid w:val="00A97DB8"/>
    <w:rsid w:val="00A97DF2"/>
    <w:rsid w:val="00A97EB7"/>
    <w:rsid w:val="00AA01E6"/>
    <w:rsid w:val="00AA03A7"/>
    <w:rsid w:val="00AA0553"/>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2EAA"/>
    <w:rsid w:val="00AA3327"/>
    <w:rsid w:val="00AA38A2"/>
    <w:rsid w:val="00AA4132"/>
    <w:rsid w:val="00AA4139"/>
    <w:rsid w:val="00AA41A2"/>
    <w:rsid w:val="00AA442D"/>
    <w:rsid w:val="00AA443A"/>
    <w:rsid w:val="00AA45C7"/>
    <w:rsid w:val="00AA45D2"/>
    <w:rsid w:val="00AA4DEC"/>
    <w:rsid w:val="00AA4E3D"/>
    <w:rsid w:val="00AA4E5B"/>
    <w:rsid w:val="00AA50FC"/>
    <w:rsid w:val="00AA53B7"/>
    <w:rsid w:val="00AA54B6"/>
    <w:rsid w:val="00AA551B"/>
    <w:rsid w:val="00AA5661"/>
    <w:rsid w:val="00AA57C3"/>
    <w:rsid w:val="00AA5C13"/>
    <w:rsid w:val="00AA6200"/>
    <w:rsid w:val="00AA6503"/>
    <w:rsid w:val="00AA6CF0"/>
    <w:rsid w:val="00AA6DC7"/>
    <w:rsid w:val="00AA712F"/>
    <w:rsid w:val="00AA7314"/>
    <w:rsid w:val="00AA76D8"/>
    <w:rsid w:val="00AB0034"/>
    <w:rsid w:val="00AB028E"/>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F2"/>
    <w:rsid w:val="00AB4C44"/>
    <w:rsid w:val="00AB4D00"/>
    <w:rsid w:val="00AB4F2A"/>
    <w:rsid w:val="00AB5056"/>
    <w:rsid w:val="00AB546C"/>
    <w:rsid w:val="00AB5789"/>
    <w:rsid w:val="00AB5847"/>
    <w:rsid w:val="00AB5931"/>
    <w:rsid w:val="00AB5C35"/>
    <w:rsid w:val="00AB5F50"/>
    <w:rsid w:val="00AB5FC6"/>
    <w:rsid w:val="00AB65D6"/>
    <w:rsid w:val="00AB67ED"/>
    <w:rsid w:val="00AB6BE4"/>
    <w:rsid w:val="00AB6FB1"/>
    <w:rsid w:val="00AB70F7"/>
    <w:rsid w:val="00AB73EB"/>
    <w:rsid w:val="00AB7DC9"/>
    <w:rsid w:val="00AB7F19"/>
    <w:rsid w:val="00AC023F"/>
    <w:rsid w:val="00AC0302"/>
    <w:rsid w:val="00AC0343"/>
    <w:rsid w:val="00AC04D8"/>
    <w:rsid w:val="00AC090C"/>
    <w:rsid w:val="00AC0F6F"/>
    <w:rsid w:val="00AC10F4"/>
    <w:rsid w:val="00AC159E"/>
    <w:rsid w:val="00AC15D6"/>
    <w:rsid w:val="00AC1777"/>
    <w:rsid w:val="00AC18CF"/>
    <w:rsid w:val="00AC1E29"/>
    <w:rsid w:val="00AC1EF7"/>
    <w:rsid w:val="00AC207D"/>
    <w:rsid w:val="00AC238C"/>
    <w:rsid w:val="00AC239E"/>
    <w:rsid w:val="00AC2C16"/>
    <w:rsid w:val="00AC2D34"/>
    <w:rsid w:val="00AC3E0B"/>
    <w:rsid w:val="00AC3EA3"/>
    <w:rsid w:val="00AC3FCD"/>
    <w:rsid w:val="00AC427A"/>
    <w:rsid w:val="00AC49F2"/>
    <w:rsid w:val="00AC4AA9"/>
    <w:rsid w:val="00AC4B2C"/>
    <w:rsid w:val="00AC512F"/>
    <w:rsid w:val="00AC51AF"/>
    <w:rsid w:val="00AC58EC"/>
    <w:rsid w:val="00AC5B60"/>
    <w:rsid w:val="00AC5C3A"/>
    <w:rsid w:val="00AC60F3"/>
    <w:rsid w:val="00AC6BD9"/>
    <w:rsid w:val="00AC6C33"/>
    <w:rsid w:val="00AC6D72"/>
    <w:rsid w:val="00AC6EEE"/>
    <w:rsid w:val="00AC7125"/>
    <w:rsid w:val="00AC7280"/>
    <w:rsid w:val="00AC7566"/>
    <w:rsid w:val="00AC79C4"/>
    <w:rsid w:val="00AC7AEB"/>
    <w:rsid w:val="00AC7BF1"/>
    <w:rsid w:val="00AC7F4D"/>
    <w:rsid w:val="00AD02C1"/>
    <w:rsid w:val="00AD1031"/>
    <w:rsid w:val="00AD10C1"/>
    <w:rsid w:val="00AD1486"/>
    <w:rsid w:val="00AD1894"/>
    <w:rsid w:val="00AD19DB"/>
    <w:rsid w:val="00AD1C0B"/>
    <w:rsid w:val="00AD2019"/>
    <w:rsid w:val="00AD2143"/>
    <w:rsid w:val="00AD22E8"/>
    <w:rsid w:val="00AD25C5"/>
    <w:rsid w:val="00AD25FA"/>
    <w:rsid w:val="00AD27EA"/>
    <w:rsid w:val="00AD28B4"/>
    <w:rsid w:val="00AD29E1"/>
    <w:rsid w:val="00AD2D0D"/>
    <w:rsid w:val="00AD3362"/>
    <w:rsid w:val="00AD363C"/>
    <w:rsid w:val="00AD3834"/>
    <w:rsid w:val="00AD3B86"/>
    <w:rsid w:val="00AD3F5C"/>
    <w:rsid w:val="00AD3F78"/>
    <w:rsid w:val="00AD40C4"/>
    <w:rsid w:val="00AD43C0"/>
    <w:rsid w:val="00AD462D"/>
    <w:rsid w:val="00AD47D4"/>
    <w:rsid w:val="00AD4AEF"/>
    <w:rsid w:val="00AD4BDA"/>
    <w:rsid w:val="00AD4EDB"/>
    <w:rsid w:val="00AD501B"/>
    <w:rsid w:val="00AD514B"/>
    <w:rsid w:val="00AD54AF"/>
    <w:rsid w:val="00AD5510"/>
    <w:rsid w:val="00AD5633"/>
    <w:rsid w:val="00AD59EC"/>
    <w:rsid w:val="00AD5A23"/>
    <w:rsid w:val="00AD5D3A"/>
    <w:rsid w:val="00AD5EAD"/>
    <w:rsid w:val="00AD6336"/>
    <w:rsid w:val="00AD67DE"/>
    <w:rsid w:val="00AD6863"/>
    <w:rsid w:val="00AD6C3A"/>
    <w:rsid w:val="00AD6DFF"/>
    <w:rsid w:val="00AD7032"/>
    <w:rsid w:val="00AD7808"/>
    <w:rsid w:val="00AE0042"/>
    <w:rsid w:val="00AE04BF"/>
    <w:rsid w:val="00AE07E8"/>
    <w:rsid w:val="00AE08F8"/>
    <w:rsid w:val="00AE0A5B"/>
    <w:rsid w:val="00AE1335"/>
    <w:rsid w:val="00AE1722"/>
    <w:rsid w:val="00AE178C"/>
    <w:rsid w:val="00AE179F"/>
    <w:rsid w:val="00AE188B"/>
    <w:rsid w:val="00AE18CF"/>
    <w:rsid w:val="00AE1D99"/>
    <w:rsid w:val="00AE1DB1"/>
    <w:rsid w:val="00AE1F33"/>
    <w:rsid w:val="00AE2E62"/>
    <w:rsid w:val="00AE318B"/>
    <w:rsid w:val="00AE347F"/>
    <w:rsid w:val="00AE3667"/>
    <w:rsid w:val="00AE3911"/>
    <w:rsid w:val="00AE3AA5"/>
    <w:rsid w:val="00AE3E84"/>
    <w:rsid w:val="00AE48DA"/>
    <w:rsid w:val="00AE4C62"/>
    <w:rsid w:val="00AE4CDC"/>
    <w:rsid w:val="00AE528C"/>
    <w:rsid w:val="00AE578B"/>
    <w:rsid w:val="00AE5811"/>
    <w:rsid w:val="00AE5BBE"/>
    <w:rsid w:val="00AE5CF1"/>
    <w:rsid w:val="00AE5FCC"/>
    <w:rsid w:val="00AE6B9F"/>
    <w:rsid w:val="00AE6C77"/>
    <w:rsid w:val="00AE70E1"/>
    <w:rsid w:val="00AE75CF"/>
    <w:rsid w:val="00AE784A"/>
    <w:rsid w:val="00AE7F58"/>
    <w:rsid w:val="00AF0061"/>
    <w:rsid w:val="00AF0500"/>
    <w:rsid w:val="00AF0548"/>
    <w:rsid w:val="00AF0B5D"/>
    <w:rsid w:val="00AF0C29"/>
    <w:rsid w:val="00AF0C87"/>
    <w:rsid w:val="00AF0D62"/>
    <w:rsid w:val="00AF0F38"/>
    <w:rsid w:val="00AF0F58"/>
    <w:rsid w:val="00AF1114"/>
    <w:rsid w:val="00AF123F"/>
    <w:rsid w:val="00AF17F6"/>
    <w:rsid w:val="00AF198B"/>
    <w:rsid w:val="00AF19F2"/>
    <w:rsid w:val="00AF1B81"/>
    <w:rsid w:val="00AF1DF6"/>
    <w:rsid w:val="00AF2627"/>
    <w:rsid w:val="00AF2CDF"/>
    <w:rsid w:val="00AF2F4A"/>
    <w:rsid w:val="00AF2F4E"/>
    <w:rsid w:val="00AF2F65"/>
    <w:rsid w:val="00AF3104"/>
    <w:rsid w:val="00AF3126"/>
    <w:rsid w:val="00AF32AC"/>
    <w:rsid w:val="00AF3307"/>
    <w:rsid w:val="00AF37A7"/>
    <w:rsid w:val="00AF38EC"/>
    <w:rsid w:val="00AF3A1D"/>
    <w:rsid w:val="00AF3D27"/>
    <w:rsid w:val="00AF3F1B"/>
    <w:rsid w:val="00AF43D6"/>
    <w:rsid w:val="00AF44D2"/>
    <w:rsid w:val="00AF4897"/>
    <w:rsid w:val="00AF4A9C"/>
    <w:rsid w:val="00AF4F2A"/>
    <w:rsid w:val="00AF4F3C"/>
    <w:rsid w:val="00AF5395"/>
    <w:rsid w:val="00AF57DE"/>
    <w:rsid w:val="00AF5B2B"/>
    <w:rsid w:val="00AF604B"/>
    <w:rsid w:val="00AF6165"/>
    <w:rsid w:val="00AF61B5"/>
    <w:rsid w:val="00AF6383"/>
    <w:rsid w:val="00AF6664"/>
    <w:rsid w:val="00AF66B2"/>
    <w:rsid w:val="00AF7227"/>
    <w:rsid w:val="00AF72E0"/>
    <w:rsid w:val="00AF764A"/>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5B07"/>
    <w:rsid w:val="00B05B65"/>
    <w:rsid w:val="00B05C2F"/>
    <w:rsid w:val="00B05E41"/>
    <w:rsid w:val="00B0603C"/>
    <w:rsid w:val="00B06312"/>
    <w:rsid w:val="00B072CD"/>
    <w:rsid w:val="00B07537"/>
    <w:rsid w:val="00B079ED"/>
    <w:rsid w:val="00B07E52"/>
    <w:rsid w:val="00B1039B"/>
    <w:rsid w:val="00B10893"/>
    <w:rsid w:val="00B10919"/>
    <w:rsid w:val="00B109BF"/>
    <w:rsid w:val="00B10AEB"/>
    <w:rsid w:val="00B10E20"/>
    <w:rsid w:val="00B11177"/>
    <w:rsid w:val="00B1130F"/>
    <w:rsid w:val="00B11329"/>
    <w:rsid w:val="00B113DD"/>
    <w:rsid w:val="00B11796"/>
    <w:rsid w:val="00B11A30"/>
    <w:rsid w:val="00B12342"/>
    <w:rsid w:val="00B12578"/>
    <w:rsid w:val="00B138BC"/>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CA"/>
    <w:rsid w:val="00B15F96"/>
    <w:rsid w:val="00B16718"/>
    <w:rsid w:val="00B16798"/>
    <w:rsid w:val="00B1757E"/>
    <w:rsid w:val="00B17C0D"/>
    <w:rsid w:val="00B20263"/>
    <w:rsid w:val="00B20B76"/>
    <w:rsid w:val="00B20C26"/>
    <w:rsid w:val="00B2102A"/>
    <w:rsid w:val="00B2112B"/>
    <w:rsid w:val="00B21276"/>
    <w:rsid w:val="00B21678"/>
    <w:rsid w:val="00B2170A"/>
    <w:rsid w:val="00B217F6"/>
    <w:rsid w:val="00B21C41"/>
    <w:rsid w:val="00B22304"/>
    <w:rsid w:val="00B2241C"/>
    <w:rsid w:val="00B2247C"/>
    <w:rsid w:val="00B2288D"/>
    <w:rsid w:val="00B228BC"/>
    <w:rsid w:val="00B229FF"/>
    <w:rsid w:val="00B22BB4"/>
    <w:rsid w:val="00B22F5A"/>
    <w:rsid w:val="00B23230"/>
    <w:rsid w:val="00B2363E"/>
    <w:rsid w:val="00B237BA"/>
    <w:rsid w:val="00B23909"/>
    <w:rsid w:val="00B241BB"/>
    <w:rsid w:val="00B245C8"/>
    <w:rsid w:val="00B24DD0"/>
    <w:rsid w:val="00B24E7A"/>
    <w:rsid w:val="00B2553B"/>
    <w:rsid w:val="00B25AB0"/>
    <w:rsid w:val="00B25EE7"/>
    <w:rsid w:val="00B26568"/>
    <w:rsid w:val="00B26606"/>
    <w:rsid w:val="00B26FB6"/>
    <w:rsid w:val="00B273A2"/>
    <w:rsid w:val="00B27701"/>
    <w:rsid w:val="00B277CE"/>
    <w:rsid w:val="00B27A94"/>
    <w:rsid w:val="00B27CD0"/>
    <w:rsid w:val="00B27DEC"/>
    <w:rsid w:val="00B301BD"/>
    <w:rsid w:val="00B303B8"/>
    <w:rsid w:val="00B305BB"/>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2EE6"/>
    <w:rsid w:val="00B331DC"/>
    <w:rsid w:val="00B33241"/>
    <w:rsid w:val="00B341B4"/>
    <w:rsid w:val="00B34419"/>
    <w:rsid w:val="00B3443E"/>
    <w:rsid w:val="00B348DF"/>
    <w:rsid w:val="00B349D1"/>
    <w:rsid w:val="00B34A13"/>
    <w:rsid w:val="00B34AA1"/>
    <w:rsid w:val="00B34C49"/>
    <w:rsid w:val="00B35081"/>
    <w:rsid w:val="00B3524F"/>
    <w:rsid w:val="00B35449"/>
    <w:rsid w:val="00B35469"/>
    <w:rsid w:val="00B355BD"/>
    <w:rsid w:val="00B36455"/>
    <w:rsid w:val="00B364CB"/>
    <w:rsid w:val="00B3664A"/>
    <w:rsid w:val="00B36862"/>
    <w:rsid w:val="00B36E41"/>
    <w:rsid w:val="00B373FD"/>
    <w:rsid w:val="00B3743E"/>
    <w:rsid w:val="00B37A5A"/>
    <w:rsid w:val="00B37ABC"/>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60"/>
    <w:rsid w:val="00B448DE"/>
    <w:rsid w:val="00B44B11"/>
    <w:rsid w:val="00B44E47"/>
    <w:rsid w:val="00B44FBA"/>
    <w:rsid w:val="00B4503E"/>
    <w:rsid w:val="00B450DB"/>
    <w:rsid w:val="00B45294"/>
    <w:rsid w:val="00B4570D"/>
    <w:rsid w:val="00B45737"/>
    <w:rsid w:val="00B45B0C"/>
    <w:rsid w:val="00B4646D"/>
    <w:rsid w:val="00B46A09"/>
    <w:rsid w:val="00B46A90"/>
    <w:rsid w:val="00B46AA2"/>
    <w:rsid w:val="00B46C3D"/>
    <w:rsid w:val="00B46CCE"/>
    <w:rsid w:val="00B46D64"/>
    <w:rsid w:val="00B46E84"/>
    <w:rsid w:val="00B4709C"/>
    <w:rsid w:val="00B472C1"/>
    <w:rsid w:val="00B47A74"/>
    <w:rsid w:val="00B50071"/>
    <w:rsid w:val="00B50434"/>
    <w:rsid w:val="00B504AA"/>
    <w:rsid w:val="00B509FC"/>
    <w:rsid w:val="00B50C2A"/>
    <w:rsid w:val="00B50E15"/>
    <w:rsid w:val="00B50F34"/>
    <w:rsid w:val="00B511B3"/>
    <w:rsid w:val="00B512BC"/>
    <w:rsid w:val="00B518C7"/>
    <w:rsid w:val="00B51B91"/>
    <w:rsid w:val="00B51E6B"/>
    <w:rsid w:val="00B52312"/>
    <w:rsid w:val="00B52317"/>
    <w:rsid w:val="00B52605"/>
    <w:rsid w:val="00B5263D"/>
    <w:rsid w:val="00B5269A"/>
    <w:rsid w:val="00B52875"/>
    <w:rsid w:val="00B529E4"/>
    <w:rsid w:val="00B52BB0"/>
    <w:rsid w:val="00B537AA"/>
    <w:rsid w:val="00B537F7"/>
    <w:rsid w:val="00B53957"/>
    <w:rsid w:val="00B53B23"/>
    <w:rsid w:val="00B53D15"/>
    <w:rsid w:val="00B53EAC"/>
    <w:rsid w:val="00B540C8"/>
    <w:rsid w:val="00B542F4"/>
    <w:rsid w:val="00B5467F"/>
    <w:rsid w:val="00B55164"/>
    <w:rsid w:val="00B55D2D"/>
    <w:rsid w:val="00B55FC9"/>
    <w:rsid w:val="00B56246"/>
    <w:rsid w:val="00B563FF"/>
    <w:rsid w:val="00B56575"/>
    <w:rsid w:val="00B56BB4"/>
    <w:rsid w:val="00B56C07"/>
    <w:rsid w:val="00B56D39"/>
    <w:rsid w:val="00B56ED0"/>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B41"/>
    <w:rsid w:val="00B62F6C"/>
    <w:rsid w:val="00B62F73"/>
    <w:rsid w:val="00B63130"/>
    <w:rsid w:val="00B63715"/>
    <w:rsid w:val="00B63773"/>
    <w:rsid w:val="00B63C27"/>
    <w:rsid w:val="00B63E7B"/>
    <w:rsid w:val="00B64063"/>
    <w:rsid w:val="00B642A1"/>
    <w:rsid w:val="00B64311"/>
    <w:rsid w:val="00B6437F"/>
    <w:rsid w:val="00B64527"/>
    <w:rsid w:val="00B6452C"/>
    <w:rsid w:val="00B64A3D"/>
    <w:rsid w:val="00B64B52"/>
    <w:rsid w:val="00B64FF4"/>
    <w:rsid w:val="00B651AA"/>
    <w:rsid w:val="00B65902"/>
    <w:rsid w:val="00B65B43"/>
    <w:rsid w:val="00B65BA7"/>
    <w:rsid w:val="00B65CC3"/>
    <w:rsid w:val="00B65ECF"/>
    <w:rsid w:val="00B661C2"/>
    <w:rsid w:val="00B66262"/>
    <w:rsid w:val="00B665D0"/>
    <w:rsid w:val="00B6672D"/>
    <w:rsid w:val="00B6689C"/>
    <w:rsid w:val="00B66CC3"/>
    <w:rsid w:val="00B66E4D"/>
    <w:rsid w:val="00B67094"/>
    <w:rsid w:val="00B6727F"/>
    <w:rsid w:val="00B67295"/>
    <w:rsid w:val="00B675D8"/>
    <w:rsid w:val="00B6761D"/>
    <w:rsid w:val="00B677EB"/>
    <w:rsid w:val="00B67898"/>
    <w:rsid w:val="00B678DE"/>
    <w:rsid w:val="00B67BB6"/>
    <w:rsid w:val="00B67DA4"/>
    <w:rsid w:val="00B67F07"/>
    <w:rsid w:val="00B67F2B"/>
    <w:rsid w:val="00B702D0"/>
    <w:rsid w:val="00B702E6"/>
    <w:rsid w:val="00B7035E"/>
    <w:rsid w:val="00B7048D"/>
    <w:rsid w:val="00B7065E"/>
    <w:rsid w:val="00B707F8"/>
    <w:rsid w:val="00B70904"/>
    <w:rsid w:val="00B709F9"/>
    <w:rsid w:val="00B70A55"/>
    <w:rsid w:val="00B70D00"/>
    <w:rsid w:val="00B70F78"/>
    <w:rsid w:val="00B71109"/>
    <w:rsid w:val="00B71131"/>
    <w:rsid w:val="00B71EF2"/>
    <w:rsid w:val="00B72026"/>
    <w:rsid w:val="00B72350"/>
    <w:rsid w:val="00B724FD"/>
    <w:rsid w:val="00B72838"/>
    <w:rsid w:val="00B72ED8"/>
    <w:rsid w:val="00B730FF"/>
    <w:rsid w:val="00B734C0"/>
    <w:rsid w:val="00B73530"/>
    <w:rsid w:val="00B7378C"/>
    <w:rsid w:val="00B73BF4"/>
    <w:rsid w:val="00B73F1C"/>
    <w:rsid w:val="00B74249"/>
    <w:rsid w:val="00B74257"/>
    <w:rsid w:val="00B742D0"/>
    <w:rsid w:val="00B74B38"/>
    <w:rsid w:val="00B74C22"/>
    <w:rsid w:val="00B74E2C"/>
    <w:rsid w:val="00B7555A"/>
    <w:rsid w:val="00B758CC"/>
    <w:rsid w:val="00B7594B"/>
    <w:rsid w:val="00B75BA3"/>
    <w:rsid w:val="00B75FB5"/>
    <w:rsid w:val="00B76443"/>
    <w:rsid w:val="00B770F9"/>
    <w:rsid w:val="00B77543"/>
    <w:rsid w:val="00B775EA"/>
    <w:rsid w:val="00B77631"/>
    <w:rsid w:val="00B77B47"/>
    <w:rsid w:val="00B77B4D"/>
    <w:rsid w:val="00B77BF7"/>
    <w:rsid w:val="00B80055"/>
    <w:rsid w:val="00B800B1"/>
    <w:rsid w:val="00B80660"/>
    <w:rsid w:val="00B80856"/>
    <w:rsid w:val="00B80C06"/>
    <w:rsid w:val="00B80C11"/>
    <w:rsid w:val="00B80E2A"/>
    <w:rsid w:val="00B80F58"/>
    <w:rsid w:val="00B813F4"/>
    <w:rsid w:val="00B8163A"/>
    <w:rsid w:val="00B819EC"/>
    <w:rsid w:val="00B81AC2"/>
    <w:rsid w:val="00B81B31"/>
    <w:rsid w:val="00B81CA9"/>
    <w:rsid w:val="00B81D75"/>
    <w:rsid w:val="00B81F12"/>
    <w:rsid w:val="00B828B9"/>
    <w:rsid w:val="00B830AF"/>
    <w:rsid w:val="00B833E8"/>
    <w:rsid w:val="00B8396F"/>
    <w:rsid w:val="00B83992"/>
    <w:rsid w:val="00B83BB2"/>
    <w:rsid w:val="00B83D7B"/>
    <w:rsid w:val="00B84022"/>
    <w:rsid w:val="00B846E3"/>
    <w:rsid w:val="00B848F1"/>
    <w:rsid w:val="00B84F65"/>
    <w:rsid w:val="00B85130"/>
    <w:rsid w:val="00B85368"/>
    <w:rsid w:val="00B85472"/>
    <w:rsid w:val="00B85781"/>
    <w:rsid w:val="00B8584D"/>
    <w:rsid w:val="00B8595B"/>
    <w:rsid w:val="00B85A8E"/>
    <w:rsid w:val="00B861A6"/>
    <w:rsid w:val="00B865F3"/>
    <w:rsid w:val="00B8686D"/>
    <w:rsid w:val="00B86A78"/>
    <w:rsid w:val="00B86BA1"/>
    <w:rsid w:val="00B86D11"/>
    <w:rsid w:val="00B86DAD"/>
    <w:rsid w:val="00B87048"/>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3FB"/>
    <w:rsid w:val="00B9458B"/>
    <w:rsid w:val="00B9479C"/>
    <w:rsid w:val="00B949B4"/>
    <w:rsid w:val="00B94C50"/>
    <w:rsid w:val="00B9500D"/>
    <w:rsid w:val="00B952A5"/>
    <w:rsid w:val="00B953C6"/>
    <w:rsid w:val="00B955FA"/>
    <w:rsid w:val="00B95666"/>
    <w:rsid w:val="00B95713"/>
    <w:rsid w:val="00B95DC0"/>
    <w:rsid w:val="00B9612F"/>
    <w:rsid w:val="00B96186"/>
    <w:rsid w:val="00B96341"/>
    <w:rsid w:val="00B963BA"/>
    <w:rsid w:val="00B96704"/>
    <w:rsid w:val="00B969B2"/>
    <w:rsid w:val="00B974A0"/>
    <w:rsid w:val="00B97A80"/>
    <w:rsid w:val="00B97D06"/>
    <w:rsid w:val="00B97DF8"/>
    <w:rsid w:val="00BA036B"/>
    <w:rsid w:val="00BA0855"/>
    <w:rsid w:val="00BA0C8C"/>
    <w:rsid w:val="00BA0E3A"/>
    <w:rsid w:val="00BA1360"/>
    <w:rsid w:val="00BA148C"/>
    <w:rsid w:val="00BA17F2"/>
    <w:rsid w:val="00BA1844"/>
    <w:rsid w:val="00BA219F"/>
    <w:rsid w:val="00BA263E"/>
    <w:rsid w:val="00BA2915"/>
    <w:rsid w:val="00BA2D88"/>
    <w:rsid w:val="00BA3887"/>
    <w:rsid w:val="00BA3A4C"/>
    <w:rsid w:val="00BA3BDD"/>
    <w:rsid w:val="00BA40D4"/>
    <w:rsid w:val="00BA43A0"/>
    <w:rsid w:val="00BA4890"/>
    <w:rsid w:val="00BA49A9"/>
    <w:rsid w:val="00BA49DE"/>
    <w:rsid w:val="00BA4C56"/>
    <w:rsid w:val="00BA4ED9"/>
    <w:rsid w:val="00BA5219"/>
    <w:rsid w:val="00BA5399"/>
    <w:rsid w:val="00BA55B3"/>
    <w:rsid w:val="00BA5623"/>
    <w:rsid w:val="00BA5C08"/>
    <w:rsid w:val="00BA5DCD"/>
    <w:rsid w:val="00BA5E86"/>
    <w:rsid w:val="00BA612F"/>
    <w:rsid w:val="00BA630B"/>
    <w:rsid w:val="00BA63F1"/>
    <w:rsid w:val="00BA69A2"/>
    <w:rsid w:val="00BA710E"/>
    <w:rsid w:val="00BA74E8"/>
    <w:rsid w:val="00BA78A4"/>
    <w:rsid w:val="00BA78A6"/>
    <w:rsid w:val="00BA78CC"/>
    <w:rsid w:val="00BA7C00"/>
    <w:rsid w:val="00BB0977"/>
    <w:rsid w:val="00BB09A6"/>
    <w:rsid w:val="00BB0D47"/>
    <w:rsid w:val="00BB12C7"/>
    <w:rsid w:val="00BB1535"/>
    <w:rsid w:val="00BB15A1"/>
    <w:rsid w:val="00BB15C1"/>
    <w:rsid w:val="00BB1709"/>
    <w:rsid w:val="00BB1814"/>
    <w:rsid w:val="00BB1C55"/>
    <w:rsid w:val="00BB1F02"/>
    <w:rsid w:val="00BB21CF"/>
    <w:rsid w:val="00BB2773"/>
    <w:rsid w:val="00BB278D"/>
    <w:rsid w:val="00BB292B"/>
    <w:rsid w:val="00BB293D"/>
    <w:rsid w:val="00BB2AC6"/>
    <w:rsid w:val="00BB2FB3"/>
    <w:rsid w:val="00BB3028"/>
    <w:rsid w:val="00BB30D5"/>
    <w:rsid w:val="00BB32EB"/>
    <w:rsid w:val="00BB344D"/>
    <w:rsid w:val="00BB3930"/>
    <w:rsid w:val="00BB3A8D"/>
    <w:rsid w:val="00BB3B54"/>
    <w:rsid w:val="00BB3E8B"/>
    <w:rsid w:val="00BB429F"/>
    <w:rsid w:val="00BB45C9"/>
    <w:rsid w:val="00BB48C8"/>
    <w:rsid w:val="00BB492F"/>
    <w:rsid w:val="00BB4C95"/>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0DE"/>
    <w:rsid w:val="00BB72DF"/>
    <w:rsid w:val="00BB740B"/>
    <w:rsid w:val="00BC0176"/>
    <w:rsid w:val="00BC08CF"/>
    <w:rsid w:val="00BC0C4E"/>
    <w:rsid w:val="00BC0CB7"/>
    <w:rsid w:val="00BC10C6"/>
    <w:rsid w:val="00BC1542"/>
    <w:rsid w:val="00BC155B"/>
    <w:rsid w:val="00BC212E"/>
    <w:rsid w:val="00BC2162"/>
    <w:rsid w:val="00BC2274"/>
    <w:rsid w:val="00BC239C"/>
    <w:rsid w:val="00BC259F"/>
    <w:rsid w:val="00BC2652"/>
    <w:rsid w:val="00BC2654"/>
    <w:rsid w:val="00BC28EA"/>
    <w:rsid w:val="00BC2AE9"/>
    <w:rsid w:val="00BC315B"/>
    <w:rsid w:val="00BC34E7"/>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E14"/>
    <w:rsid w:val="00BC60B7"/>
    <w:rsid w:val="00BC6423"/>
    <w:rsid w:val="00BC6796"/>
    <w:rsid w:val="00BC6A94"/>
    <w:rsid w:val="00BC6BA1"/>
    <w:rsid w:val="00BC6D6B"/>
    <w:rsid w:val="00BC6ECB"/>
    <w:rsid w:val="00BC73DC"/>
    <w:rsid w:val="00BC7442"/>
    <w:rsid w:val="00BC7547"/>
    <w:rsid w:val="00BC7558"/>
    <w:rsid w:val="00BC763B"/>
    <w:rsid w:val="00BC7815"/>
    <w:rsid w:val="00BC791A"/>
    <w:rsid w:val="00BC7AB4"/>
    <w:rsid w:val="00BC7B3A"/>
    <w:rsid w:val="00BC7CC1"/>
    <w:rsid w:val="00BC7E7A"/>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3522"/>
    <w:rsid w:val="00BD365A"/>
    <w:rsid w:val="00BD394C"/>
    <w:rsid w:val="00BD3BD2"/>
    <w:rsid w:val="00BD4309"/>
    <w:rsid w:val="00BD43E6"/>
    <w:rsid w:val="00BD45FA"/>
    <w:rsid w:val="00BD4EDC"/>
    <w:rsid w:val="00BD5590"/>
    <w:rsid w:val="00BD5625"/>
    <w:rsid w:val="00BD592D"/>
    <w:rsid w:val="00BD5C77"/>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511"/>
    <w:rsid w:val="00BE27D4"/>
    <w:rsid w:val="00BE2800"/>
    <w:rsid w:val="00BE2A75"/>
    <w:rsid w:val="00BE2B62"/>
    <w:rsid w:val="00BE2D83"/>
    <w:rsid w:val="00BE2E2B"/>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38A"/>
    <w:rsid w:val="00BE545D"/>
    <w:rsid w:val="00BE571F"/>
    <w:rsid w:val="00BE5887"/>
    <w:rsid w:val="00BE5F9F"/>
    <w:rsid w:val="00BE6111"/>
    <w:rsid w:val="00BE6133"/>
    <w:rsid w:val="00BE61A4"/>
    <w:rsid w:val="00BE61D3"/>
    <w:rsid w:val="00BE64A3"/>
    <w:rsid w:val="00BE6500"/>
    <w:rsid w:val="00BE65F2"/>
    <w:rsid w:val="00BE65F8"/>
    <w:rsid w:val="00BE67BF"/>
    <w:rsid w:val="00BE68F6"/>
    <w:rsid w:val="00BE6F6A"/>
    <w:rsid w:val="00BE7064"/>
    <w:rsid w:val="00BE71D9"/>
    <w:rsid w:val="00BE753B"/>
    <w:rsid w:val="00BE78E1"/>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94C"/>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A3"/>
    <w:rsid w:val="00BF46FF"/>
    <w:rsid w:val="00BF4744"/>
    <w:rsid w:val="00BF4995"/>
    <w:rsid w:val="00BF51EB"/>
    <w:rsid w:val="00BF5365"/>
    <w:rsid w:val="00BF5A06"/>
    <w:rsid w:val="00BF5F0F"/>
    <w:rsid w:val="00BF62B5"/>
    <w:rsid w:val="00BF642A"/>
    <w:rsid w:val="00BF6565"/>
    <w:rsid w:val="00BF66F0"/>
    <w:rsid w:val="00BF682B"/>
    <w:rsid w:val="00BF6B58"/>
    <w:rsid w:val="00BF6B6D"/>
    <w:rsid w:val="00BF6CDE"/>
    <w:rsid w:val="00BF6D13"/>
    <w:rsid w:val="00BF7604"/>
    <w:rsid w:val="00BF760B"/>
    <w:rsid w:val="00BF76ED"/>
    <w:rsid w:val="00BF7DB6"/>
    <w:rsid w:val="00BF7E0A"/>
    <w:rsid w:val="00C00168"/>
    <w:rsid w:val="00C002E9"/>
    <w:rsid w:val="00C0058C"/>
    <w:rsid w:val="00C0075A"/>
    <w:rsid w:val="00C00C56"/>
    <w:rsid w:val="00C00FBA"/>
    <w:rsid w:val="00C01109"/>
    <w:rsid w:val="00C01475"/>
    <w:rsid w:val="00C01629"/>
    <w:rsid w:val="00C0177C"/>
    <w:rsid w:val="00C02174"/>
    <w:rsid w:val="00C02B1B"/>
    <w:rsid w:val="00C02DC9"/>
    <w:rsid w:val="00C034CA"/>
    <w:rsid w:val="00C035EC"/>
    <w:rsid w:val="00C038AE"/>
    <w:rsid w:val="00C03B3F"/>
    <w:rsid w:val="00C03F21"/>
    <w:rsid w:val="00C04140"/>
    <w:rsid w:val="00C04272"/>
    <w:rsid w:val="00C04B4E"/>
    <w:rsid w:val="00C04FFC"/>
    <w:rsid w:val="00C0504F"/>
    <w:rsid w:val="00C053D5"/>
    <w:rsid w:val="00C056EA"/>
    <w:rsid w:val="00C05C4C"/>
    <w:rsid w:val="00C06208"/>
    <w:rsid w:val="00C06872"/>
    <w:rsid w:val="00C06C6E"/>
    <w:rsid w:val="00C071AC"/>
    <w:rsid w:val="00C071FB"/>
    <w:rsid w:val="00C0735E"/>
    <w:rsid w:val="00C07512"/>
    <w:rsid w:val="00C07583"/>
    <w:rsid w:val="00C07863"/>
    <w:rsid w:val="00C079F7"/>
    <w:rsid w:val="00C07B11"/>
    <w:rsid w:val="00C10759"/>
    <w:rsid w:val="00C108E2"/>
    <w:rsid w:val="00C10DF9"/>
    <w:rsid w:val="00C11037"/>
    <w:rsid w:val="00C110DD"/>
    <w:rsid w:val="00C113D6"/>
    <w:rsid w:val="00C11906"/>
    <w:rsid w:val="00C11E69"/>
    <w:rsid w:val="00C12149"/>
    <w:rsid w:val="00C12460"/>
    <w:rsid w:val="00C12516"/>
    <w:rsid w:val="00C12853"/>
    <w:rsid w:val="00C1290D"/>
    <w:rsid w:val="00C12986"/>
    <w:rsid w:val="00C12E98"/>
    <w:rsid w:val="00C1310D"/>
    <w:rsid w:val="00C137A3"/>
    <w:rsid w:val="00C139D2"/>
    <w:rsid w:val="00C13A2A"/>
    <w:rsid w:val="00C13E4F"/>
    <w:rsid w:val="00C14439"/>
    <w:rsid w:val="00C14B36"/>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73"/>
    <w:rsid w:val="00C165BC"/>
    <w:rsid w:val="00C16779"/>
    <w:rsid w:val="00C170F8"/>
    <w:rsid w:val="00C17507"/>
    <w:rsid w:val="00C17563"/>
    <w:rsid w:val="00C1775C"/>
    <w:rsid w:val="00C17D50"/>
    <w:rsid w:val="00C200A0"/>
    <w:rsid w:val="00C20115"/>
    <w:rsid w:val="00C205CF"/>
    <w:rsid w:val="00C20BCF"/>
    <w:rsid w:val="00C21067"/>
    <w:rsid w:val="00C2152A"/>
    <w:rsid w:val="00C215F4"/>
    <w:rsid w:val="00C21763"/>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EDE"/>
    <w:rsid w:val="00C25F74"/>
    <w:rsid w:val="00C26980"/>
    <w:rsid w:val="00C26AA5"/>
    <w:rsid w:val="00C26B8A"/>
    <w:rsid w:val="00C26BCE"/>
    <w:rsid w:val="00C26D07"/>
    <w:rsid w:val="00C26E45"/>
    <w:rsid w:val="00C2717C"/>
    <w:rsid w:val="00C27427"/>
    <w:rsid w:val="00C2758D"/>
    <w:rsid w:val="00C27766"/>
    <w:rsid w:val="00C2781B"/>
    <w:rsid w:val="00C279C3"/>
    <w:rsid w:val="00C279FB"/>
    <w:rsid w:val="00C3045F"/>
    <w:rsid w:val="00C304D3"/>
    <w:rsid w:val="00C30734"/>
    <w:rsid w:val="00C30938"/>
    <w:rsid w:val="00C31046"/>
    <w:rsid w:val="00C3134C"/>
    <w:rsid w:val="00C31375"/>
    <w:rsid w:val="00C315B6"/>
    <w:rsid w:val="00C315E6"/>
    <w:rsid w:val="00C31B26"/>
    <w:rsid w:val="00C32242"/>
    <w:rsid w:val="00C32536"/>
    <w:rsid w:val="00C32EBD"/>
    <w:rsid w:val="00C332E7"/>
    <w:rsid w:val="00C33519"/>
    <w:rsid w:val="00C3351E"/>
    <w:rsid w:val="00C337E8"/>
    <w:rsid w:val="00C33EE4"/>
    <w:rsid w:val="00C34135"/>
    <w:rsid w:val="00C341CD"/>
    <w:rsid w:val="00C34796"/>
    <w:rsid w:val="00C34AD2"/>
    <w:rsid w:val="00C34B73"/>
    <w:rsid w:val="00C34FE8"/>
    <w:rsid w:val="00C35055"/>
    <w:rsid w:val="00C355FD"/>
    <w:rsid w:val="00C357E9"/>
    <w:rsid w:val="00C359DB"/>
    <w:rsid w:val="00C35AE2"/>
    <w:rsid w:val="00C35C69"/>
    <w:rsid w:val="00C35ECB"/>
    <w:rsid w:val="00C35F32"/>
    <w:rsid w:val="00C35F6B"/>
    <w:rsid w:val="00C36134"/>
    <w:rsid w:val="00C361FE"/>
    <w:rsid w:val="00C362D0"/>
    <w:rsid w:val="00C364F6"/>
    <w:rsid w:val="00C36500"/>
    <w:rsid w:val="00C36550"/>
    <w:rsid w:val="00C365CB"/>
    <w:rsid w:val="00C3691D"/>
    <w:rsid w:val="00C36FAE"/>
    <w:rsid w:val="00C373C6"/>
    <w:rsid w:val="00C37651"/>
    <w:rsid w:val="00C3772E"/>
    <w:rsid w:val="00C37AA9"/>
    <w:rsid w:val="00C37D33"/>
    <w:rsid w:val="00C40001"/>
    <w:rsid w:val="00C403A5"/>
    <w:rsid w:val="00C40531"/>
    <w:rsid w:val="00C40B00"/>
    <w:rsid w:val="00C40B88"/>
    <w:rsid w:val="00C40D2D"/>
    <w:rsid w:val="00C4109A"/>
    <w:rsid w:val="00C413C8"/>
    <w:rsid w:val="00C41630"/>
    <w:rsid w:val="00C4177D"/>
    <w:rsid w:val="00C41943"/>
    <w:rsid w:val="00C41AC1"/>
    <w:rsid w:val="00C41BC9"/>
    <w:rsid w:val="00C41BD5"/>
    <w:rsid w:val="00C41BE1"/>
    <w:rsid w:val="00C4212D"/>
    <w:rsid w:val="00C42716"/>
    <w:rsid w:val="00C42733"/>
    <w:rsid w:val="00C42741"/>
    <w:rsid w:val="00C42989"/>
    <w:rsid w:val="00C42B42"/>
    <w:rsid w:val="00C42D68"/>
    <w:rsid w:val="00C43490"/>
    <w:rsid w:val="00C434B8"/>
    <w:rsid w:val="00C4384C"/>
    <w:rsid w:val="00C43A1A"/>
    <w:rsid w:val="00C43BAE"/>
    <w:rsid w:val="00C43ED9"/>
    <w:rsid w:val="00C44122"/>
    <w:rsid w:val="00C441F9"/>
    <w:rsid w:val="00C442D8"/>
    <w:rsid w:val="00C4431F"/>
    <w:rsid w:val="00C44803"/>
    <w:rsid w:val="00C44C94"/>
    <w:rsid w:val="00C451CC"/>
    <w:rsid w:val="00C459D1"/>
    <w:rsid w:val="00C45CA6"/>
    <w:rsid w:val="00C45D6D"/>
    <w:rsid w:val="00C45F0C"/>
    <w:rsid w:val="00C463BE"/>
    <w:rsid w:val="00C464B9"/>
    <w:rsid w:val="00C466A4"/>
    <w:rsid w:val="00C46AC3"/>
    <w:rsid w:val="00C46E4E"/>
    <w:rsid w:val="00C46FA7"/>
    <w:rsid w:val="00C476CE"/>
    <w:rsid w:val="00C47944"/>
    <w:rsid w:val="00C47CBE"/>
    <w:rsid w:val="00C47CC2"/>
    <w:rsid w:val="00C47DED"/>
    <w:rsid w:val="00C47EE3"/>
    <w:rsid w:val="00C5000B"/>
    <w:rsid w:val="00C50152"/>
    <w:rsid w:val="00C50158"/>
    <w:rsid w:val="00C50551"/>
    <w:rsid w:val="00C5064A"/>
    <w:rsid w:val="00C50908"/>
    <w:rsid w:val="00C509FC"/>
    <w:rsid w:val="00C511E2"/>
    <w:rsid w:val="00C512EA"/>
    <w:rsid w:val="00C51984"/>
    <w:rsid w:val="00C519DE"/>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4340"/>
    <w:rsid w:val="00C54810"/>
    <w:rsid w:val="00C54872"/>
    <w:rsid w:val="00C548D8"/>
    <w:rsid w:val="00C54AA3"/>
    <w:rsid w:val="00C54E00"/>
    <w:rsid w:val="00C55158"/>
    <w:rsid w:val="00C551D3"/>
    <w:rsid w:val="00C55278"/>
    <w:rsid w:val="00C5530F"/>
    <w:rsid w:val="00C554CD"/>
    <w:rsid w:val="00C55579"/>
    <w:rsid w:val="00C55810"/>
    <w:rsid w:val="00C55939"/>
    <w:rsid w:val="00C55961"/>
    <w:rsid w:val="00C560F0"/>
    <w:rsid w:val="00C5620F"/>
    <w:rsid w:val="00C563CC"/>
    <w:rsid w:val="00C56852"/>
    <w:rsid w:val="00C56A41"/>
    <w:rsid w:val="00C56DD0"/>
    <w:rsid w:val="00C57F04"/>
    <w:rsid w:val="00C606A1"/>
    <w:rsid w:val="00C60980"/>
    <w:rsid w:val="00C60AF0"/>
    <w:rsid w:val="00C60C0A"/>
    <w:rsid w:val="00C61027"/>
    <w:rsid w:val="00C613EB"/>
    <w:rsid w:val="00C61724"/>
    <w:rsid w:val="00C61958"/>
    <w:rsid w:val="00C61C38"/>
    <w:rsid w:val="00C61E2B"/>
    <w:rsid w:val="00C623ED"/>
    <w:rsid w:val="00C631A3"/>
    <w:rsid w:val="00C6336A"/>
    <w:rsid w:val="00C63412"/>
    <w:rsid w:val="00C63527"/>
    <w:rsid w:val="00C637B7"/>
    <w:rsid w:val="00C63AD4"/>
    <w:rsid w:val="00C63E48"/>
    <w:rsid w:val="00C64055"/>
    <w:rsid w:val="00C640BF"/>
    <w:rsid w:val="00C6457A"/>
    <w:rsid w:val="00C64AF5"/>
    <w:rsid w:val="00C64C16"/>
    <w:rsid w:val="00C64D33"/>
    <w:rsid w:val="00C64D4A"/>
    <w:rsid w:val="00C64E91"/>
    <w:rsid w:val="00C65038"/>
    <w:rsid w:val="00C6515C"/>
    <w:rsid w:val="00C652DF"/>
    <w:rsid w:val="00C65404"/>
    <w:rsid w:val="00C658D6"/>
    <w:rsid w:val="00C65A49"/>
    <w:rsid w:val="00C65B3D"/>
    <w:rsid w:val="00C66122"/>
    <w:rsid w:val="00C66715"/>
    <w:rsid w:val="00C66B99"/>
    <w:rsid w:val="00C67394"/>
    <w:rsid w:val="00C674CD"/>
    <w:rsid w:val="00C677CE"/>
    <w:rsid w:val="00C67907"/>
    <w:rsid w:val="00C67A3F"/>
    <w:rsid w:val="00C701E4"/>
    <w:rsid w:val="00C70280"/>
    <w:rsid w:val="00C7035F"/>
    <w:rsid w:val="00C7047A"/>
    <w:rsid w:val="00C70676"/>
    <w:rsid w:val="00C70834"/>
    <w:rsid w:val="00C7089E"/>
    <w:rsid w:val="00C70B29"/>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505D"/>
    <w:rsid w:val="00C75102"/>
    <w:rsid w:val="00C75330"/>
    <w:rsid w:val="00C75728"/>
    <w:rsid w:val="00C757B2"/>
    <w:rsid w:val="00C757FB"/>
    <w:rsid w:val="00C75F57"/>
    <w:rsid w:val="00C76558"/>
    <w:rsid w:val="00C76999"/>
    <w:rsid w:val="00C76A5F"/>
    <w:rsid w:val="00C76D1F"/>
    <w:rsid w:val="00C76E24"/>
    <w:rsid w:val="00C76E98"/>
    <w:rsid w:val="00C76F51"/>
    <w:rsid w:val="00C77067"/>
    <w:rsid w:val="00C77193"/>
    <w:rsid w:val="00C7739F"/>
    <w:rsid w:val="00C778E7"/>
    <w:rsid w:val="00C779EF"/>
    <w:rsid w:val="00C77AF1"/>
    <w:rsid w:val="00C80095"/>
    <w:rsid w:val="00C80096"/>
    <w:rsid w:val="00C8012F"/>
    <w:rsid w:val="00C80BD6"/>
    <w:rsid w:val="00C80D38"/>
    <w:rsid w:val="00C80F7F"/>
    <w:rsid w:val="00C81027"/>
    <w:rsid w:val="00C812BA"/>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872C7"/>
    <w:rsid w:val="00C87FFB"/>
    <w:rsid w:val="00C9088C"/>
    <w:rsid w:val="00C90E5A"/>
    <w:rsid w:val="00C911D7"/>
    <w:rsid w:val="00C915A8"/>
    <w:rsid w:val="00C91A7F"/>
    <w:rsid w:val="00C91FD1"/>
    <w:rsid w:val="00C921C8"/>
    <w:rsid w:val="00C9250B"/>
    <w:rsid w:val="00C926BB"/>
    <w:rsid w:val="00C927B2"/>
    <w:rsid w:val="00C92CA6"/>
    <w:rsid w:val="00C9306B"/>
    <w:rsid w:val="00C9329A"/>
    <w:rsid w:val="00C93332"/>
    <w:rsid w:val="00C93692"/>
    <w:rsid w:val="00C93768"/>
    <w:rsid w:val="00C93B03"/>
    <w:rsid w:val="00C93CFB"/>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0D42"/>
    <w:rsid w:val="00CA1B4B"/>
    <w:rsid w:val="00CA1E01"/>
    <w:rsid w:val="00CA1F2D"/>
    <w:rsid w:val="00CA2141"/>
    <w:rsid w:val="00CA2228"/>
    <w:rsid w:val="00CA2284"/>
    <w:rsid w:val="00CA22D9"/>
    <w:rsid w:val="00CA2470"/>
    <w:rsid w:val="00CA2708"/>
    <w:rsid w:val="00CA2AE1"/>
    <w:rsid w:val="00CA2F09"/>
    <w:rsid w:val="00CA2F23"/>
    <w:rsid w:val="00CA2FFE"/>
    <w:rsid w:val="00CA3225"/>
    <w:rsid w:val="00CA3579"/>
    <w:rsid w:val="00CA3624"/>
    <w:rsid w:val="00CA38AC"/>
    <w:rsid w:val="00CA42AA"/>
    <w:rsid w:val="00CA435A"/>
    <w:rsid w:val="00CA4407"/>
    <w:rsid w:val="00CA44F5"/>
    <w:rsid w:val="00CA4873"/>
    <w:rsid w:val="00CA5373"/>
    <w:rsid w:val="00CA5440"/>
    <w:rsid w:val="00CA5655"/>
    <w:rsid w:val="00CA56A2"/>
    <w:rsid w:val="00CA5961"/>
    <w:rsid w:val="00CA5E6B"/>
    <w:rsid w:val="00CA6A2D"/>
    <w:rsid w:val="00CA7BC8"/>
    <w:rsid w:val="00CA7C11"/>
    <w:rsid w:val="00CB01B0"/>
    <w:rsid w:val="00CB0267"/>
    <w:rsid w:val="00CB026E"/>
    <w:rsid w:val="00CB0302"/>
    <w:rsid w:val="00CB0516"/>
    <w:rsid w:val="00CB05F5"/>
    <w:rsid w:val="00CB0654"/>
    <w:rsid w:val="00CB07BB"/>
    <w:rsid w:val="00CB09B5"/>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9B8"/>
    <w:rsid w:val="00CB5A2E"/>
    <w:rsid w:val="00CB5B0D"/>
    <w:rsid w:val="00CB5DDE"/>
    <w:rsid w:val="00CB6094"/>
    <w:rsid w:val="00CB68EB"/>
    <w:rsid w:val="00CB6E38"/>
    <w:rsid w:val="00CB6ED9"/>
    <w:rsid w:val="00CB7140"/>
    <w:rsid w:val="00CB7599"/>
    <w:rsid w:val="00CB776F"/>
    <w:rsid w:val="00CB7CD0"/>
    <w:rsid w:val="00CC0204"/>
    <w:rsid w:val="00CC0AFF"/>
    <w:rsid w:val="00CC0E09"/>
    <w:rsid w:val="00CC1095"/>
    <w:rsid w:val="00CC10FB"/>
    <w:rsid w:val="00CC12AC"/>
    <w:rsid w:val="00CC1B1C"/>
    <w:rsid w:val="00CC1D22"/>
    <w:rsid w:val="00CC1E81"/>
    <w:rsid w:val="00CC20D3"/>
    <w:rsid w:val="00CC2417"/>
    <w:rsid w:val="00CC24DD"/>
    <w:rsid w:val="00CC2931"/>
    <w:rsid w:val="00CC2F5C"/>
    <w:rsid w:val="00CC3A7A"/>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34"/>
    <w:rsid w:val="00CC7880"/>
    <w:rsid w:val="00CC7D34"/>
    <w:rsid w:val="00CC7E36"/>
    <w:rsid w:val="00CC7E7C"/>
    <w:rsid w:val="00CC7E83"/>
    <w:rsid w:val="00CC7FB5"/>
    <w:rsid w:val="00CC7FF4"/>
    <w:rsid w:val="00CD11CE"/>
    <w:rsid w:val="00CD1B71"/>
    <w:rsid w:val="00CD1C66"/>
    <w:rsid w:val="00CD1CFF"/>
    <w:rsid w:val="00CD2144"/>
    <w:rsid w:val="00CD2589"/>
    <w:rsid w:val="00CD2699"/>
    <w:rsid w:val="00CD26B4"/>
    <w:rsid w:val="00CD2A69"/>
    <w:rsid w:val="00CD3514"/>
    <w:rsid w:val="00CD40C7"/>
    <w:rsid w:val="00CD4664"/>
    <w:rsid w:val="00CD4C1D"/>
    <w:rsid w:val="00CD4C52"/>
    <w:rsid w:val="00CD4D51"/>
    <w:rsid w:val="00CD51BA"/>
    <w:rsid w:val="00CD551B"/>
    <w:rsid w:val="00CD56F1"/>
    <w:rsid w:val="00CD5B24"/>
    <w:rsid w:val="00CD6148"/>
    <w:rsid w:val="00CD6179"/>
    <w:rsid w:val="00CD62BA"/>
    <w:rsid w:val="00CD62F7"/>
    <w:rsid w:val="00CD6554"/>
    <w:rsid w:val="00CD6800"/>
    <w:rsid w:val="00CD69B7"/>
    <w:rsid w:val="00CD6A6C"/>
    <w:rsid w:val="00CD6C9A"/>
    <w:rsid w:val="00CD6E9B"/>
    <w:rsid w:val="00CD6F0D"/>
    <w:rsid w:val="00CD70BC"/>
    <w:rsid w:val="00CD711F"/>
    <w:rsid w:val="00CD748C"/>
    <w:rsid w:val="00CD7811"/>
    <w:rsid w:val="00CD7CCF"/>
    <w:rsid w:val="00CD7D8F"/>
    <w:rsid w:val="00CD7E55"/>
    <w:rsid w:val="00CE034C"/>
    <w:rsid w:val="00CE1125"/>
    <w:rsid w:val="00CE1242"/>
    <w:rsid w:val="00CE128F"/>
    <w:rsid w:val="00CE163E"/>
    <w:rsid w:val="00CE1BA7"/>
    <w:rsid w:val="00CE2037"/>
    <w:rsid w:val="00CE2230"/>
    <w:rsid w:val="00CE2507"/>
    <w:rsid w:val="00CE2618"/>
    <w:rsid w:val="00CE26C1"/>
    <w:rsid w:val="00CE2703"/>
    <w:rsid w:val="00CE2CA3"/>
    <w:rsid w:val="00CE2E9F"/>
    <w:rsid w:val="00CE3242"/>
    <w:rsid w:val="00CE331A"/>
    <w:rsid w:val="00CE3341"/>
    <w:rsid w:val="00CE3427"/>
    <w:rsid w:val="00CE3E2A"/>
    <w:rsid w:val="00CE41F4"/>
    <w:rsid w:val="00CE4482"/>
    <w:rsid w:val="00CE44A2"/>
    <w:rsid w:val="00CE4706"/>
    <w:rsid w:val="00CE4825"/>
    <w:rsid w:val="00CE4DE8"/>
    <w:rsid w:val="00CE514B"/>
    <w:rsid w:val="00CE5269"/>
    <w:rsid w:val="00CE56DE"/>
    <w:rsid w:val="00CE58B7"/>
    <w:rsid w:val="00CE5BB7"/>
    <w:rsid w:val="00CE5E03"/>
    <w:rsid w:val="00CE61AD"/>
    <w:rsid w:val="00CE6393"/>
    <w:rsid w:val="00CE63A9"/>
    <w:rsid w:val="00CE6BE2"/>
    <w:rsid w:val="00CE6BE3"/>
    <w:rsid w:val="00CE6DF7"/>
    <w:rsid w:val="00CE70E2"/>
    <w:rsid w:val="00CE7201"/>
    <w:rsid w:val="00CE7308"/>
    <w:rsid w:val="00CE74F0"/>
    <w:rsid w:val="00CE7538"/>
    <w:rsid w:val="00CE7621"/>
    <w:rsid w:val="00CE7630"/>
    <w:rsid w:val="00CE7EB6"/>
    <w:rsid w:val="00CF06A5"/>
    <w:rsid w:val="00CF07C0"/>
    <w:rsid w:val="00CF0AF6"/>
    <w:rsid w:val="00CF0BB7"/>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059"/>
    <w:rsid w:val="00CF43C0"/>
    <w:rsid w:val="00CF45E6"/>
    <w:rsid w:val="00CF4933"/>
    <w:rsid w:val="00CF4A7A"/>
    <w:rsid w:val="00CF4D1E"/>
    <w:rsid w:val="00CF4D5F"/>
    <w:rsid w:val="00CF4E07"/>
    <w:rsid w:val="00CF4E1D"/>
    <w:rsid w:val="00CF5083"/>
    <w:rsid w:val="00CF598C"/>
    <w:rsid w:val="00CF5BA0"/>
    <w:rsid w:val="00CF634B"/>
    <w:rsid w:val="00CF6F4F"/>
    <w:rsid w:val="00CF7127"/>
    <w:rsid w:val="00CF7A9C"/>
    <w:rsid w:val="00CF7D02"/>
    <w:rsid w:val="00D0024C"/>
    <w:rsid w:val="00D00537"/>
    <w:rsid w:val="00D007C8"/>
    <w:rsid w:val="00D00855"/>
    <w:rsid w:val="00D0096F"/>
    <w:rsid w:val="00D00A06"/>
    <w:rsid w:val="00D00BCD"/>
    <w:rsid w:val="00D00E71"/>
    <w:rsid w:val="00D0100A"/>
    <w:rsid w:val="00D0109E"/>
    <w:rsid w:val="00D018F9"/>
    <w:rsid w:val="00D01956"/>
    <w:rsid w:val="00D01A0E"/>
    <w:rsid w:val="00D01A4D"/>
    <w:rsid w:val="00D01B4B"/>
    <w:rsid w:val="00D01D72"/>
    <w:rsid w:val="00D02131"/>
    <w:rsid w:val="00D022CC"/>
    <w:rsid w:val="00D02C4D"/>
    <w:rsid w:val="00D02C4F"/>
    <w:rsid w:val="00D036C2"/>
    <w:rsid w:val="00D038CD"/>
    <w:rsid w:val="00D03E50"/>
    <w:rsid w:val="00D043CB"/>
    <w:rsid w:val="00D047EE"/>
    <w:rsid w:val="00D04857"/>
    <w:rsid w:val="00D04C17"/>
    <w:rsid w:val="00D04E3B"/>
    <w:rsid w:val="00D05075"/>
    <w:rsid w:val="00D05548"/>
    <w:rsid w:val="00D05971"/>
    <w:rsid w:val="00D05AF9"/>
    <w:rsid w:val="00D05C8D"/>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447"/>
    <w:rsid w:val="00D12957"/>
    <w:rsid w:val="00D12B97"/>
    <w:rsid w:val="00D133A9"/>
    <w:rsid w:val="00D13535"/>
    <w:rsid w:val="00D13809"/>
    <w:rsid w:val="00D13858"/>
    <w:rsid w:val="00D138F6"/>
    <w:rsid w:val="00D13A0B"/>
    <w:rsid w:val="00D13D58"/>
    <w:rsid w:val="00D14108"/>
    <w:rsid w:val="00D1421B"/>
    <w:rsid w:val="00D1427B"/>
    <w:rsid w:val="00D143E2"/>
    <w:rsid w:val="00D148FD"/>
    <w:rsid w:val="00D14DD4"/>
    <w:rsid w:val="00D1537C"/>
    <w:rsid w:val="00D156A7"/>
    <w:rsid w:val="00D15F56"/>
    <w:rsid w:val="00D163FF"/>
    <w:rsid w:val="00D1671A"/>
    <w:rsid w:val="00D16CD4"/>
    <w:rsid w:val="00D16F2D"/>
    <w:rsid w:val="00D17438"/>
    <w:rsid w:val="00D17653"/>
    <w:rsid w:val="00D177AC"/>
    <w:rsid w:val="00D17AD5"/>
    <w:rsid w:val="00D20226"/>
    <w:rsid w:val="00D20992"/>
    <w:rsid w:val="00D209B3"/>
    <w:rsid w:val="00D209FC"/>
    <w:rsid w:val="00D20C55"/>
    <w:rsid w:val="00D2192B"/>
    <w:rsid w:val="00D21BD0"/>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29"/>
    <w:rsid w:val="00D278C3"/>
    <w:rsid w:val="00D27AFA"/>
    <w:rsid w:val="00D27E08"/>
    <w:rsid w:val="00D27EC9"/>
    <w:rsid w:val="00D30185"/>
    <w:rsid w:val="00D301B6"/>
    <w:rsid w:val="00D30F3C"/>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8E8"/>
    <w:rsid w:val="00D34A10"/>
    <w:rsid w:val="00D34DCF"/>
    <w:rsid w:val="00D350AC"/>
    <w:rsid w:val="00D3520B"/>
    <w:rsid w:val="00D35313"/>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628"/>
    <w:rsid w:val="00D449C0"/>
    <w:rsid w:val="00D44CB6"/>
    <w:rsid w:val="00D453B5"/>
    <w:rsid w:val="00D45427"/>
    <w:rsid w:val="00D4591F"/>
    <w:rsid w:val="00D459C5"/>
    <w:rsid w:val="00D45B73"/>
    <w:rsid w:val="00D45C93"/>
    <w:rsid w:val="00D45D10"/>
    <w:rsid w:val="00D45E18"/>
    <w:rsid w:val="00D45E3E"/>
    <w:rsid w:val="00D460A5"/>
    <w:rsid w:val="00D4615E"/>
    <w:rsid w:val="00D461D2"/>
    <w:rsid w:val="00D46A39"/>
    <w:rsid w:val="00D46A61"/>
    <w:rsid w:val="00D46AE4"/>
    <w:rsid w:val="00D477FC"/>
    <w:rsid w:val="00D47D2D"/>
    <w:rsid w:val="00D47D55"/>
    <w:rsid w:val="00D47DCC"/>
    <w:rsid w:val="00D47ED3"/>
    <w:rsid w:val="00D509B9"/>
    <w:rsid w:val="00D509DD"/>
    <w:rsid w:val="00D50E79"/>
    <w:rsid w:val="00D50F31"/>
    <w:rsid w:val="00D5156B"/>
    <w:rsid w:val="00D51789"/>
    <w:rsid w:val="00D519F4"/>
    <w:rsid w:val="00D51B83"/>
    <w:rsid w:val="00D52A5C"/>
    <w:rsid w:val="00D52DDC"/>
    <w:rsid w:val="00D52E94"/>
    <w:rsid w:val="00D52FEE"/>
    <w:rsid w:val="00D5344C"/>
    <w:rsid w:val="00D53768"/>
    <w:rsid w:val="00D53860"/>
    <w:rsid w:val="00D53B84"/>
    <w:rsid w:val="00D5469C"/>
    <w:rsid w:val="00D546A6"/>
    <w:rsid w:val="00D54D6A"/>
    <w:rsid w:val="00D55103"/>
    <w:rsid w:val="00D5577A"/>
    <w:rsid w:val="00D558E4"/>
    <w:rsid w:val="00D55997"/>
    <w:rsid w:val="00D559CC"/>
    <w:rsid w:val="00D55BDD"/>
    <w:rsid w:val="00D55FAD"/>
    <w:rsid w:val="00D5697E"/>
    <w:rsid w:val="00D56BB4"/>
    <w:rsid w:val="00D573A3"/>
    <w:rsid w:val="00D57905"/>
    <w:rsid w:val="00D57B40"/>
    <w:rsid w:val="00D57C5B"/>
    <w:rsid w:val="00D57EAC"/>
    <w:rsid w:val="00D57F0D"/>
    <w:rsid w:val="00D6055E"/>
    <w:rsid w:val="00D60F64"/>
    <w:rsid w:val="00D610EA"/>
    <w:rsid w:val="00D614AC"/>
    <w:rsid w:val="00D61819"/>
    <w:rsid w:val="00D61D35"/>
    <w:rsid w:val="00D61E35"/>
    <w:rsid w:val="00D61FEC"/>
    <w:rsid w:val="00D62BFB"/>
    <w:rsid w:val="00D62DAA"/>
    <w:rsid w:val="00D62F40"/>
    <w:rsid w:val="00D6332C"/>
    <w:rsid w:val="00D63C3E"/>
    <w:rsid w:val="00D63ED5"/>
    <w:rsid w:val="00D63F99"/>
    <w:rsid w:val="00D642F1"/>
    <w:rsid w:val="00D6484A"/>
    <w:rsid w:val="00D6491F"/>
    <w:rsid w:val="00D649EC"/>
    <w:rsid w:val="00D64D00"/>
    <w:rsid w:val="00D64DA5"/>
    <w:rsid w:val="00D65347"/>
    <w:rsid w:val="00D655D4"/>
    <w:rsid w:val="00D65C96"/>
    <w:rsid w:val="00D66521"/>
    <w:rsid w:val="00D666DB"/>
    <w:rsid w:val="00D66DE0"/>
    <w:rsid w:val="00D670C5"/>
    <w:rsid w:val="00D678AD"/>
    <w:rsid w:val="00D67DB1"/>
    <w:rsid w:val="00D67EEF"/>
    <w:rsid w:val="00D70952"/>
    <w:rsid w:val="00D70B11"/>
    <w:rsid w:val="00D70E14"/>
    <w:rsid w:val="00D70F22"/>
    <w:rsid w:val="00D713FD"/>
    <w:rsid w:val="00D71508"/>
    <w:rsid w:val="00D7176A"/>
    <w:rsid w:val="00D71A33"/>
    <w:rsid w:val="00D71AA4"/>
    <w:rsid w:val="00D72179"/>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CA"/>
    <w:rsid w:val="00D75E18"/>
    <w:rsid w:val="00D7601F"/>
    <w:rsid w:val="00D765D6"/>
    <w:rsid w:val="00D76BB1"/>
    <w:rsid w:val="00D76C3C"/>
    <w:rsid w:val="00D76D13"/>
    <w:rsid w:val="00D76D75"/>
    <w:rsid w:val="00D77180"/>
    <w:rsid w:val="00D779A0"/>
    <w:rsid w:val="00D77CA2"/>
    <w:rsid w:val="00D77CDB"/>
    <w:rsid w:val="00D77E1F"/>
    <w:rsid w:val="00D77E77"/>
    <w:rsid w:val="00D8000C"/>
    <w:rsid w:val="00D802E8"/>
    <w:rsid w:val="00D80AAF"/>
    <w:rsid w:val="00D80D33"/>
    <w:rsid w:val="00D80F4A"/>
    <w:rsid w:val="00D810ED"/>
    <w:rsid w:val="00D812A9"/>
    <w:rsid w:val="00D814F0"/>
    <w:rsid w:val="00D81519"/>
    <w:rsid w:val="00D8167E"/>
    <w:rsid w:val="00D81954"/>
    <w:rsid w:val="00D819CE"/>
    <w:rsid w:val="00D81D89"/>
    <w:rsid w:val="00D820CC"/>
    <w:rsid w:val="00D822BD"/>
    <w:rsid w:val="00D829CC"/>
    <w:rsid w:val="00D82C74"/>
    <w:rsid w:val="00D82D24"/>
    <w:rsid w:val="00D82D8A"/>
    <w:rsid w:val="00D82E9C"/>
    <w:rsid w:val="00D8324F"/>
    <w:rsid w:val="00D832AF"/>
    <w:rsid w:val="00D8330E"/>
    <w:rsid w:val="00D83623"/>
    <w:rsid w:val="00D8392F"/>
    <w:rsid w:val="00D83D24"/>
    <w:rsid w:val="00D840E0"/>
    <w:rsid w:val="00D840E2"/>
    <w:rsid w:val="00D84361"/>
    <w:rsid w:val="00D844F8"/>
    <w:rsid w:val="00D8450A"/>
    <w:rsid w:val="00D846A9"/>
    <w:rsid w:val="00D8482E"/>
    <w:rsid w:val="00D84883"/>
    <w:rsid w:val="00D84909"/>
    <w:rsid w:val="00D84E43"/>
    <w:rsid w:val="00D84FD9"/>
    <w:rsid w:val="00D850CE"/>
    <w:rsid w:val="00D854E5"/>
    <w:rsid w:val="00D855F5"/>
    <w:rsid w:val="00D857DC"/>
    <w:rsid w:val="00D8635B"/>
    <w:rsid w:val="00D8638F"/>
    <w:rsid w:val="00D86414"/>
    <w:rsid w:val="00D86598"/>
    <w:rsid w:val="00D865BE"/>
    <w:rsid w:val="00D86682"/>
    <w:rsid w:val="00D867A1"/>
    <w:rsid w:val="00D8696C"/>
    <w:rsid w:val="00D86E39"/>
    <w:rsid w:val="00D87899"/>
    <w:rsid w:val="00D87AB8"/>
    <w:rsid w:val="00D87DBD"/>
    <w:rsid w:val="00D87FFD"/>
    <w:rsid w:val="00D903B0"/>
    <w:rsid w:val="00D9043A"/>
    <w:rsid w:val="00D90447"/>
    <w:rsid w:val="00D904E7"/>
    <w:rsid w:val="00D90985"/>
    <w:rsid w:val="00D909B0"/>
    <w:rsid w:val="00D90DCF"/>
    <w:rsid w:val="00D912F4"/>
    <w:rsid w:val="00D913C9"/>
    <w:rsid w:val="00D9199D"/>
    <w:rsid w:val="00D91B3D"/>
    <w:rsid w:val="00D91EA4"/>
    <w:rsid w:val="00D9212D"/>
    <w:rsid w:val="00D9227D"/>
    <w:rsid w:val="00D922A4"/>
    <w:rsid w:val="00D92876"/>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E49"/>
    <w:rsid w:val="00D95FCA"/>
    <w:rsid w:val="00D964A6"/>
    <w:rsid w:val="00D9652D"/>
    <w:rsid w:val="00D9680F"/>
    <w:rsid w:val="00D96CF8"/>
    <w:rsid w:val="00D96FB7"/>
    <w:rsid w:val="00D974AE"/>
    <w:rsid w:val="00D97EEC"/>
    <w:rsid w:val="00D97F9B"/>
    <w:rsid w:val="00DA0396"/>
    <w:rsid w:val="00DA08D9"/>
    <w:rsid w:val="00DA099E"/>
    <w:rsid w:val="00DA0B01"/>
    <w:rsid w:val="00DA0BF3"/>
    <w:rsid w:val="00DA0E7E"/>
    <w:rsid w:val="00DA132A"/>
    <w:rsid w:val="00DA1397"/>
    <w:rsid w:val="00DA142C"/>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33"/>
    <w:rsid w:val="00DA48F3"/>
    <w:rsid w:val="00DA49CD"/>
    <w:rsid w:val="00DA4C42"/>
    <w:rsid w:val="00DA5517"/>
    <w:rsid w:val="00DA5537"/>
    <w:rsid w:val="00DA5639"/>
    <w:rsid w:val="00DA5682"/>
    <w:rsid w:val="00DA5B01"/>
    <w:rsid w:val="00DA5FA5"/>
    <w:rsid w:val="00DA60E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86F"/>
    <w:rsid w:val="00DB2041"/>
    <w:rsid w:val="00DB2EEC"/>
    <w:rsid w:val="00DB36BE"/>
    <w:rsid w:val="00DB398E"/>
    <w:rsid w:val="00DB3A37"/>
    <w:rsid w:val="00DB3A61"/>
    <w:rsid w:val="00DB3BB4"/>
    <w:rsid w:val="00DB3C30"/>
    <w:rsid w:val="00DB3C40"/>
    <w:rsid w:val="00DB424F"/>
    <w:rsid w:val="00DB43FC"/>
    <w:rsid w:val="00DB478F"/>
    <w:rsid w:val="00DB47A4"/>
    <w:rsid w:val="00DB4CD3"/>
    <w:rsid w:val="00DB4FB1"/>
    <w:rsid w:val="00DB5132"/>
    <w:rsid w:val="00DB51E7"/>
    <w:rsid w:val="00DB5413"/>
    <w:rsid w:val="00DB54A5"/>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50"/>
    <w:rsid w:val="00DC0B8B"/>
    <w:rsid w:val="00DC0F1F"/>
    <w:rsid w:val="00DC0F40"/>
    <w:rsid w:val="00DC123D"/>
    <w:rsid w:val="00DC1D17"/>
    <w:rsid w:val="00DC283C"/>
    <w:rsid w:val="00DC2E8D"/>
    <w:rsid w:val="00DC31FD"/>
    <w:rsid w:val="00DC3494"/>
    <w:rsid w:val="00DC372B"/>
    <w:rsid w:val="00DC416F"/>
    <w:rsid w:val="00DC42BA"/>
    <w:rsid w:val="00DC4555"/>
    <w:rsid w:val="00DC45EB"/>
    <w:rsid w:val="00DC4960"/>
    <w:rsid w:val="00DC4E2C"/>
    <w:rsid w:val="00DC56E2"/>
    <w:rsid w:val="00DC5F48"/>
    <w:rsid w:val="00DC6474"/>
    <w:rsid w:val="00DC64C2"/>
    <w:rsid w:val="00DC6A50"/>
    <w:rsid w:val="00DC6C9C"/>
    <w:rsid w:val="00DC71D8"/>
    <w:rsid w:val="00DC71F7"/>
    <w:rsid w:val="00DC729E"/>
    <w:rsid w:val="00DC7331"/>
    <w:rsid w:val="00DC75EE"/>
    <w:rsid w:val="00DC782F"/>
    <w:rsid w:val="00DC7D24"/>
    <w:rsid w:val="00DC7E7C"/>
    <w:rsid w:val="00DD00FB"/>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308C"/>
    <w:rsid w:val="00DD31FC"/>
    <w:rsid w:val="00DD3230"/>
    <w:rsid w:val="00DD3427"/>
    <w:rsid w:val="00DD34E6"/>
    <w:rsid w:val="00DD3D37"/>
    <w:rsid w:val="00DD3ECC"/>
    <w:rsid w:val="00DD3FB1"/>
    <w:rsid w:val="00DD4414"/>
    <w:rsid w:val="00DD49C7"/>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227"/>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58"/>
    <w:rsid w:val="00DE68A6"/>
    <w:rsid w:val="00DE6A0C"/>
    <w:rsid w:val="00DE6A55"/>
    <w:rsid w:val="00DE6AB0"/>
    <w:rsid w:val="00DE6B15"/>
    <w:rsid w:val="00DE6C43"/>
    <w:rsid w:val="00DE6F52"/>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29"/>
    <w:rsid w:val="00DF2680"/>
    <w:rsid w:val="00DF2765"/>
    <w:rsid w:val="00DF2A25"/>
    <w:rsid w:val="00DF2A27"/>
    <w:rsid w:val="00DF2A5D"/>
    <w:rsid w:val="00DF2B14"/>
    <w:rsid w:val="00DF3235"/>
    <w:rsid w:val="00DF3612"/>
    <w:rsid w:val="00DF3897"/>
    <w:rsid w:val="00DF3BA3"/>
    <w:rsid w:val="00DF3E4E"/>
    <w:rsid w:val="00DF3F30"/>
    <w:rsid w:val="00DF40BC"/>
    <w:rsid w:val="00DF411A"/>
    <w:rsid w:val="00DF4124"/>
    <w:rsid w:val="00DF4EF5"/>
    <w:rsid w:val="00DF4F76"/>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585"/>
    <w:rsid w:val="00E0071E"/>
    <w:rsid w:val="00E008FF"/>
    <w:rsid w:val="00E00996"/>
    <w:rsid w:val="00E009F9"/>
    <w:rsid w:val="00E00E06"/>
    <w:rsid w:val="00E0192D"/>
    <w:rsid w:val="00E01AA5"/>
    <w:rsid w:val="00E01B8D"/>
    <w:rsid w:val="00E02153"/>
    <w:rsid w:val="00E023A1"/>
    <w:rsid w:val="00E0270E"/>
    <w:rsid w:val="00E0288E"/>
    <w:rsid w:val="00E02DEE"/>
    <w:rsid w:val="00E02F8C"/>
    <w:rsid w:val="00E03042"/>
    <w:rsid w:val="00E032D0"/>
    <w:rsid w:val="00E0338C"/>
    <w:rsid w:val="00E034A7"/>
    <w:rsid w:val="00E039F1"/>
    <w:rsid w:val="00E03C00"/>
    <w:rsid w:val="00E03F0C"/>
    <w:rsid w:val="00E0416A"/>
    <w:rsid w:val="00E047D7"/>
    <w:rsid w:val="00E0493A"/>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2AB7"/>
    <w:rsid w:val="00E1327D"/>
    <w:rsid w:val="00E13C72"/>
    <w:rsid w:val="00E1432F"/>
    <w:rsid w:val="00E1479C"/>
    <w:rsid w:val="00E14B6E"/>
    <w:rsid w:val="00E14D1B"/>
    <w:rsid w:val="00E14D82"/>
    <w:rsid w:val="00E15C0C"/>
    <w:rsid w:val="00E15DC6"/>
    <w:rsid w:val="00E15F1B"/>
    <w:rsid w:val="00E16011"/>
    <w:rsid w:val="00E163DA"/>
    <w:rsid w:val="00E16A1E"/>
    <w:rsid w:val="00E16E7B"/>
    <w:rsid w:val="00E16F9F"/>
    <w:rsid w:val="00E170D2"/>
    <w:rsid w:val="00E17227"/>
    <w:rsid w:val="00E17729"/>
    <w:rsid w:val="00E17814"/>
    <w:rsid w:val="00E178A4"/>
    <w:rsid w:val="00E17FDB"/>
    <w:rsid w:val="00E201A5"/>
    <w:rsid w:val="00E2021B"/>
    <w:rsid w:val="00E20380"/>
    <w:rsid w:val="00E2054D"/>
    <w:rsid w:val="00E20642"/>
    <w:rsid w:val="00E206A4"/>
    <w:rsid w:val="00E20A9B"/>
    <w:rsid w:val="00E20C89"/>
    <w:rsid w:val="00E20E1E"/>
    <w:rsid w:val="00E20F62"/>
    <w:rsid w:val="00E211A5"/>
    <w:rsid w:val="00E2169F"/>
    <w:rsid w:val="00E2221F"/>
    <w:rsid w:val="00E22246"/>
    <w:rsid w:val="00E225BF"/>
    <w:rsid w:val="00E22D35"/>
    <w:rsid w:val="00E22D6D"/>
    <w:rsid w:val="00E23483"/>
    <w:rsid w:val="00E235B8"/>
    <w:rsid w:val="00E2362E"/>
    <w:rsid w:val="00E23B2B"/>
    <w:rsid w:val="00E23C16"/>
    <w:rsid w:val="00E23CF3"/>
    <w:rsid w:val="00E2421E"/>
    <w:rsid w:val="00E2473B"/>
    <w:rsid w:val="00E24781"/>
    <w:rsid w:val="00E247B4"/>
    <w:rsid w:val="00E24AB7"/>
    <w:rsid w:val="00E24B07"/>
    <w:rsid w:val="00E24D17"/>
    <w:rsid w:val="00E258F7"/>
    <w:rsid w:val="00E25C5E"/>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BEF"/>
    <w:rsid w:val="00E30C9F"/>
    <w:rsid w:val="00E30FD7"/>
    <w:rsid w:val="00E31AC0"/>
    <w:rsid w:val="00E31AFB"/>
    <w:rsid w:val="00E31E27"/>
    <w:rsid w:val="00E31F2D"/>
    <w:rsid w:val="00E32001"/>
    <w:rsid w:val="00E3212F"/>
    <w:rsid w:val="00E3219E"/>
    <w:rsid w:val="00E32229"/>
    <w:rsid w:val="00E32839"/>
    <w:rsid w:val="00E3299D"/>
    <w:rsid w:val="00E32B95"/>
    <w:rsid w:val="00E32D13"/>
    <w:rsid w:val="00E3329A"/>
    <w:rsid w:val="00E33DFE"/>
    <w:rsid w:val="00E341AF"/>
    <w:rsid w:val="00E34235"/>
    <w:rsid w:val="00E34381"/>
    <w:rsid w:val="00E344A3"/>
    <w:rsid w:val="00E3472F"/>
    <w:rsid w:val="00E34741"/>
    <w:rsid w:val="00E34784"/>
    <w:rsid w:val="00E34877"/>
    <w:rsid w:val="00E34DA3"/>
    <w:rsid w:val="00E35258"/>
    <w:rsid w:val="00E352C4"/>
    <w:rsid w:val="00E352CA"/>
    <w:rsid w:val="00E356F9"/>
    <w:rsid w:val="00E35999"/>
    <w:rsid w:val="00E35C6A"/>
    <w:rsid w:val="00E35D36"/>
    <w:rsid w:val="00E35D77"/>
    <w:rsid w:val="00E36332"/>
    <w:rsid w:val="00E3654F"/>
    <w:rsid w:val="00E36818"/>
    <w:rsid w:val="00E36A62"/>
    <w:rsid w:val="00E371F4"/>
    <w:rsid w:val="00E37347"/>
    <w:rsid w:val="00E37CB2"/>
    <w:rsid w:val="00E37FF4"/>
    <w:rsid w:val="00E4017A"/>
    <w:rsid w:val="00E40430"/>
    <w:rsid w:val="00E40950"/>
    <w:rsid w:val="00E40D2E"/>
    <w:rsid w:val="00E411CB"/>
    <w:rsid w:val="00E41792"/>
    <w:rsid w:val="00E41A61"/>
    <w:rsid w:val="00E41D92"/>
    <w:rsid w:val="00E42C5A"/>
    <w:rsid w:val="00E432C0"/>
    <w:rsid w:val="00E432C4"/>
    <w:rsid w:val="00E43954"/>
    <w:rsid w:val="00E43A0A"/>
    <w:rsid w:val="00E43BD2"/>
    <w:rsid w:val="00E43D2E"/>
    <w:rsid w:val="00E442B0"/>
    <w:rsid w:val="00E449FD"/>
    <w:rsid w:val="00E44B89"/>
    <w:rsid w:val="00E453D7"/>
    <w:rsid w:val="00E45632"/>
    <w:rsid w:val="00E4569F"/>
    <w:rsid w:val="00E461CD"/>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30"/>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89"/>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1BA"/>
    <w:rsid w:val="00E6125B"/>
    <w:rsid w:val="00E61A15"/>
    <w:rsid w:val="00E61B2C"/>
    <w:rsid w:val="00E61CD3"/>
    <w:rsid w:val="00E62005"/>
    <w:rsid w:val="00E6216E"/>
    <w:rsid w:val="00E62296"/>
    <w:rsid w:val="00E62400"/>
    <w:rsid w:val="00E625AA"/>
    <w:rsid w:val="00E62902"/>
    <w:rsid w:val="00E62C3E"/>
    <w:rsid w:val="00E62C92"/>
    <w:rsid w:val="00E62CA9"/>
    <w:rsid w:val="00E62EF4"/>
    <w:rsid w:val="00E6369F"/>
    <w:rsid w:val="00E640D5"/>
    <w:rsid w:val="00E64508"/>
    <w:rsid w:val="00E645A5"/>
    <w:rsid w:val="00E645B9"/>
    <w:rsid w:val="00E64818"/>
    <w:rsid w:val="00E64F81"/>
    <w:rsid w:val="00E65190"/>
    <w:rsid w:val="00E65248"/>
    <w:rsid w:val="00E652D6"/>
    <w:rsid w:val="00E656BD"/>
    <w:rsid w:val="00E6573D"/>
    <w:rsid w:val="00E659A5"/>
    <w:rsid w:val="00E66031"/>
    <w:rsid w:val="00E665E4"/>
    <w:rsid w:val="00E6672A"/>
    <w:rsid w:val="00E668BE"/>
    <w:rsid w:val="00E668DC"/>
    <w:rsid w:val="00E66C61"/>
    <w:rsid w:val="00E66D5F"/>
    <w:rsid w:val="00E66DB5"/>
    <w:rsid w:val="00E66E62"/>
    <w:rsid w:val="00E67A5A"/>
    <w:rsid w:val="00E67BC9"/>
    <w:rsid w:val="00E7038F"/>
    <w:rsid w:val="00E70632"/>
    <w:rsid w:val="00E708F5"/>
    <w:rsid w:val="00E70AAE"/>
    <w:rsid w:val="00E70CD9"/>
    <w:rsid w:val="00E70CFB"/>
    <w:rsid w:val="00E713BC"/>
    <w:rsid w:val="00E713C7"/>
    <w:rsid w:val="00E71B6D"/>
    <w:rsid w:val="00E71E94"/>
    <w:rsid w:val="00E725B3"/>
    <w:rsid w:val="00E7267C"/>
    <w:rsid w:val="00E7283D"/>
    <w:rsid w:val="00E728F7"/>
    <w:rsid w:val="00E72DF4"/>
    <w:rsid w:val="00E73CD1"/>
    <w:rsid w:val="00E73DB6"/>
    <w:rsid w:val="00E74012"/>
    <w:rsid w:val="00E74107"/>
    <w:rsid w:val="00E743EB"/>
    <w:rsid w:val="00E74608"/>
    <w:rsid w:val="00E74903"/>
    <w:rsid w:val="00E74988"/>
    <w:rsid w:val="00E74C15"/>
    <w:rsid w:val="00E75023"/>
    <w:rsid w:val="00E750A4"/>
    <w:rsid w:val="00E750A6"/>
    <w:rsid w:val="00E751E3"/>
    <w:rsid w:val="00E7573A"/>
    <w:rsid w:val="00E75B1D"/>
    <w:rsid w:val="00E75E92"/>
    <w:rsid w:val="00E761E6"/>
    <w:rsid w:val="00E76377"/>
    <w:rsid w:val="00E76643"/>
    <w:rsid w:val="00E76667"/>
    <w:rsid w:val="00E76870"/>
    <w:rsid w:val="00E76C15"/>
    <w:rsid w:val="00E76CE2"/>
    <w:rsid w:val="00E76DE5"/>
    <w:rsid w:val="00E7735A"/>
    <w:rsid w:val="00E77427"/>
    <w:rsid w:val="00E7752B"/>
    <w:rsid w:val="00E77544"/>
    <w:rsid w:val="00E7761E"/>
    <w:rsid w:val="00E7768F"/>
    <w:rsid w:val="00E77761"/>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557"/>
    <w:rsid w:val="00E85689"/>
    <w:rsid w:val="00E86288"/>
    <w:rsid w:val="00E8632B"/>
    <w:rsid w:val="00E86783"/>
    <w:rsid w:val="00E867CF"/>
    <w:rsid w:val="00E8702B"/>
    <w:rsid w:val="00E872E3"/>
    <w:rsid w:val="00E873BA"/>
    <w:rsid w:val="00E8751D"/>
    <w:rsid w:val="00E8767B"/>
    <w:rsid w:val="00E90437"/>
    <w:rsid w:val="00E90676"/>
    <w:rsid w:val="00E90827"/>
    <w:rsid w:val="00E908C5"/>
    <w:rsid w:val="00E90AF6"/>
    <w:rsid w:val="00E90BCF"/>
    <w:rsid w:val="00E90D01"/>
    <w:rsid w:val="00E90E64"/>
    <w:rsid w:val="00E90F7A"/>
    <w:rsid w:val="00E912D0"/>
    <w:rsid w:val="00E91537"/>
    <w:rsid w:val="00E915A7"/>
    <w:rsid w:val="00E91BDA"/>
    <w:rsid w:val="00E91D9B"/>
    <w:rsid w:val="00E921D4"/>
    <w:rsid w:val="00E9244B"/>
    <w:rsid w:val="00E92FC5"/>
    <w:rsid w:val="00E93470"/>
    <w:rsid w:val="00E93A9F"/>
    <w:rsid w:val="00E93C0F"/>
    <w:rsid w:val="00E93CB5"/>
    <w:rsid w:val="00E93F5B"/>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16B"/>
    <w:rsid w:val="00E97321"/>
    <w:rsid w:val="00E97669"/>
    <w:rsid w:val="00E97AFF"/>
    <w:rsid w:val="00E97F5F"/>
    <w:rsid w:val="00E97FDF"/>
    <w:rsid w:val="00EA0095"/>
    <w:rsid w:val="00EA05D2"/>
    <w:rsid w:val="00EA06B1"/>
    <w:rsid w:val="00EA0A8F"/>
    <w:rsid w:val="00EA0ADA"/>
    <w:rsid w:val="00EA0B6D"/>
    <w:rsid w:val="00EA0C6F"/>
    <w:rsid w:val="00EA1607"/>
    <w:rsid w:val="00EA184F"/>
    <w:rsid w:val="00EA1A61"/>
    <w:rsid w:val="00EA1F92"/>
    <w:rsid w:val="00EA211F"/>
    <w:rsid w:val="00EA2133"/>
    <w:rsid w:val="00EA22A5"/>
    <w:rsid w:val="00EA22CF"/>
    <w:rsid w:val="00EA2705"/>
    <w:rsid w:val="00EA2976"/>
    <w:rsid w:val="00EA2BA1"/>
    <w:rsid w:val="00EA336D"/>
    <w:rsid w:val="00EA38EB"/>
    <w:rsid w:val="00EA3C0B"/>
    <w:rsid w:val="00EA49FD"/>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106"/>
    <w:rsid w:val="00EB2287"/>
    <w:rsid w:val="00EB269F"/>
    <w:rsid w:val="00EB29AE"/>
    <w:rsid w:val="00EB2AFF"/>
    <w:rsid w:val="00EB2C0C"/>
    <w:rsid w:val="00EB2C3C"/>
    <w:rsid w:val="00EB2DD0"/>
    <w:rsid w:val="00EB3043"/>
    <w:rsid w:val="00EB3A16"/>
    <w:rsid w:val="00EB3E72"/>
    <w:rsid w:val="00EB3F7E"/>
    <w:rsid w:val="00EB41AE"/>
    <w:rsid w:val="00EB41CE"/>
    <w:rsid w:val="00EB4218"/>
    <w:rsid w:val="00EB47A5"/>
    <w:rsid w:val="00EB4DE4"/>
    <w:rsid w:val="00EB4E9C"/>
    <w:rsid w:val="00EB4F5B"/>
    <w:rsid w:val="00EB5321"/>
    <w:rsid w:val="00EB5600"/>
    <w:rsid w:val="00EB5F77"/>
    <w:rsid w:val="00EB6255"/>
    <w:rsid w:val="00EB6999"/>
    <w:rsid w:val="00EB6D08"/>
    <w:rsid w:val="00EB6EEB"/>
    <w:rsid w:val="00EC00AD"/>
    <w:rsid w:val="00EC0142"/>
    <w:rsid w:val="00EC0AC3"/>
    <w:rsid w:val="00EC0C26"/>
    <w:rsid w:val="00EC106C"/>
    <w:rsid w:val="00EC11F3"/>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69D"/>
    <w:rsid w:val="00EC5808"/>
    <w:rsid w:val="00EC5A56"/>
    <w:rsid w:val="00EC5AAC"/>
    <w:rsid w:val="00EC5BEE"/>
    <w:rsid w:val="00EC60C2"/>
    <w:rsid w:val="00EC6226"/>
    <w:rsid w:val="00EC6512"/>
    <w:rsid w:val="00EC6EAD"/>
    <w:rsid w:val="00EC6F15"/>
    <w:rsid w:val="00EC78AC"/>
    <w:rsid w:val="00ED045F"/>
    <w:rsid w:val="00ED1586"/>
    <w:rsid w:val="00ED184E"/>
    <w:rsid w:val="00ED1BB8"/>
    <w:rsid w:val="00ED1CDA"/>
    <w:rsid w:val="00ED1FCA"/>
    <w:rsid w:val="00ED2530"/>
    <w:rsid w:val="00ED264E"/>
    <w:rsid w:val="00ED2A3A"/>
    <w:rsid w:val="00ED2BA8"/>
    <w:rsid w:val="00ED2C3F"/>
    <w:rsid w:val="00ED2DB5"/>
    <w:rsid w:val="00ED2FCF"/>
    <w:rsid w:val="00ED34A7"/>
    <w:rsid w:val="00ED36C5"/>
    <w:rsid w:val="00ED376F"/>
    <w:rsid w:val="00ED3C20"/>
    <w:rsid w:val="00ED4408"/>
    <w:rsid w:val="00ED4459"/>
    <w:rsid w:val="00ED490D"/>
    <w:rsid w:val="00ED4C72"/>
    <w:rsid w:val="00ED4D8A"/>
    <w:rsid w:val="00ED570E"/>
    <w:rsid w:val="00ED5ADD"/>
    <w:rsid w:val="00ED5EE2"/>
    <w:rsid w:val="00ED5FB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99"/>
    <w:rsid w:val="00EE1ACC"/>
    <w:rsid w:val="00EE1C9E"/>
    <w:rsid w:val="00EE2C20"/>
    <w:rsid w:val="00EE2D6E"/>
    <w:rsid w:val="00EE3878"/>
    <w:rsid w:val="00EE398F"/>
    <w:rsid w:val="00EE3CC0"/>
    <w:rsid w:val="00EE3FB9"/>
    <w:rsid w:val="00EE42C7"/>
    <w:rsid w:val="00EE4594"/>
    <w:rsid w:val="00EE4819"/>
    <w:rsid w:val="00EE4900"/>
    <w:rsid w:val="00EE4AE4"/>
    <w:rsid w:val="00EE4BA4"/>
    <w:rsid w:val="00EE5BCD"/>
    <w:rsid w:val="00EE674F"/>
    <w:rsid w:val="00EE6B6E"/>
    <w:rsid w:val="00EE71E3"/>
    <w:rsid w:val="00EE7409"/>
    <w:rsid w:val="00EE7429"/>
    <w:rsid w:val="00EE747A"/>
    <w:rsid w:val="00EE75D4"/>
    <w:rsid w:val="00EE77D0"/>
    <w:rsid w:val="00EE77DA"/>
    <w:rsid w:val="00EE77E5"/>
    <w:rsid w:val="00EE79E3"/>
    <w:rsid w:val="00EF008E"/>
    <w:rsid w:val="00EF052B"/>
    <w:rsid w:val="00EF0726"/>
    <w:rsid w:val="00EF07EE"/>
    <w:rsid w:val="00EF0859"/>
    <w:rsid w:val="00EF0A2E"/>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3DA6"/>
    <w:rsid w:val="00EF403F"/>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E2A"/>
    <w:rsid w:val="00F00E8D"/>
    <w:rsid w:val="00F00EE7"/>
    <w:rsid w:val="00F00F16"/>
    <w:rsid w:val="00F00F72"/>
    <w:rsid w:val="00F01390"/>
    <w:rsid w:val="00F01BFE"/>
    <w:rsid w:val="00F01DF6"/>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07EFB"/>
    <w:rsid w:val="00F10BBD"/>
    <w:rsid w:val="00F10CB6"/>
    <w:rsid w:val="00F10DD5"/>
    <w:rsid w:val="00F10E5D"/>
    <w:rsid w:val="00F11026"/>
    <w:rsid w:val="00F11212"/>
    <w:rsid w:val="00F11372"/>
    <w:rsid w:val="00F11A8C"/>
    <w:rsid w:val="00F11E93"/>
    <w:rsid w:val="00F123DC"/>
    <w:rsid w:val="00F12903"/>
    <w:rsid w:val="00F12C72"/>
    <w:rsid w:val="00F12EDF"/>
    <w:rsid w:val="00F1308D"/>
    <w:rsid w:val="00F13289"/>
    <w:rsid w:val="00F13582"/>
    <w:rsid w:val="00F136DA"/>
    <w:rsid w:val="00F1382A"/>
    <w:rsid w:val="00F13837"/>
    <w:rsid w:val="00F13FEA"/>
    <w:rsid w:val="00F140B5"/>
    <w:rsid w:val="00F147A4"/>
    <w:rsid w:val="00F148AF"/>
    <w:rsid w:val="00F14EFB"/>
    <w:rsid w:val="00F1505A"/>
    <w:rsid w:val="00F151AC"/>
    <w:rsid w:val="00F15A24"/>
    <w:rsid w:val="00F16041"/>
    <w:rsid w:val="00F16575"/>
    <w:rsid w:val="00F1669E"/>
    <w:rsid w:val="00F1670E"/>
    <w:rsid w:val="00F16D4C"/>
    <w:rsid w:val="00F16D60"/>
    <w:rsid w:val="00F16DFB"/>
    <w:rsid w:val="00F16EF2"/>
    <w:rsid w:val="00F17621"/>
    <w:rsid w:val="00F17B30"/>
    <w:rsid w:val="00F17C7C"/>
    <w:rsid w:val="00F17D7E"/>
    <w:rsid w:val="00F17DDE"/>
    <w:rsid w:val="00F17E86"/>
    <w:rsid w:val="00F17EE3"/>
    <w:rsid w:val="00F2065E"/>
    <w:rsid w:val="00F2086B"/>
    <w:rsid w:val="00F20DCB"/>
    <w:rsid w:val="00F20DF7"/>
    <w:rsid w:val="00F210DA"/>
    <w:rsid w:val="00F2120F"/>
    <w:rsid w:val="00F2151C"/>
    <w:rsid w:val="00F21D51"/>
    <w:rsid w:val="00F21D9A"/>
    <w:rsid w:val="00F21E1F"/>
    <w:rsid w:val="00F220D8"/>
    <w:rsid w:val="00F2296E"/>
    <w:rsid w:val="00F22D1D"/>
    <w:rsid w:val="00F22E7D"/>
    <w:rsid w:val="00F237FC"/>
    <w:rsid w:val="00F23EDF"/>
    <w:rsid w:val="00F2403B"/>
    <w:rsid w:val="00F2405F"/>
    <w:rsid w:val="00F24DBF"/>
    <w:rsid w:val="00F252F3"/>
    <w:rsid w:val="00F25358"/>
    <w:rsid w:val="00F254F8"/>
    <w:rsid w:val="00F2564C"/>
    <w:rsid w:val="00F25862"/>
    <w:rsid w:val="00F2586D"/>
    <w:rsid w:val="00F258A5"/>
    <w:rsid w:val="00F259E5"/>
    <w:rsid w:val="00F25A03"/>
    <w:rsid w:val="00F25A5A"/>
    <w:rsid w:val="00F25CD3"/>
    <w:rsid w:val="00F26277"/>
    <w:rsid w:val="00F26330"/>
    <w:rsid w:val="00F26B27"/>
    <w:rsid w:val="00F26F81"/>
    <w:rsid w:val="00F279B2"/>
    <w:rsid w:val="00F27A41"/>
    <w:rsid w:val="00F27B2A"/>
    <w:rsid w:val="00F27D2B"/>
    <w:rsid w:val="00F30128"/>
    <w:rsid w:val="00F30282"/>
    <w:rsid w:val="00F305D9"/>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41BF"/>
    <w:rsid w:val="00F3420E"/>
    <w:rsid w:val="00F3426F"/>
    <w:rsid w:val="00F3483D"/>
    <w:rsid w:val="00F34B39"/>
    <w:rsid w:val="00F34C75"/>
    <w:rsid w:val="00F34E49"/>
    <w:rsid w:val="00F35242"/>
    <w:rsid w:val="00F3587E"/>
    <w:rsid w:val="00F35938"/>
    <w:rsid w:val="00F35BFA"/>
    <w:rsid w:val="00F3613F"/>
    <w:rsid w:val="00F3624D"/>
    <w:rsid w:val="00F36339"/>
    <w:rsid w:val="00F36419"/>
    <w:rsid w:val="00F364E2"/>
    <w:rsid w:val="00F3663C"/>
    <w:rsid w:val="00F3676B"/>
    <w:rsid w:val="00F367F1"/>
    <w:rsid w:val="00F369CD"/>
    <w:rsid w:val="00F36A84"/>
    <w:rsid w:val="00F36E94"/>
    <w:rsid w:val="00F37112"/>
    <w:rsid w:val="00F371EC"/>
    <w:rsid w:val="00F376E6"/>
    <w:rsid w:val="00F37A6A"/>
    <w:rsid w:val="00F37FC1"/>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51BE"/>
    <w:rsid w:val="00F4528E"/>
    <w:rsid w:val="00F452EC"/>
    <w:rsid w:val="00F45516"/>
    <w:rsid w:val="00F4582D"/>
    <w:rsid w:val="00F45DE3"/>
    <w:rsid w:val="00F45FA6"/>
    <w:rsid w:val="00F4649A"/>
    <w:rsid w:val="00F46D2E"/>
    <w:rsid w:val="00F4718E"/>
    <w:rsid w:val="00F47664"/>
    <w:rsid w:val="00F4770A"/>
    <w:rsid w:val="00F4783B"/>
    <w:rsid w:val="00F47894"/>
    <w:rsid w:val="00F479E9"/>
    <w:rsid w:val="00F479EA"/>
    <w:rsid w:val="00F47A95"/>
    <w:rsid w:val="00F47E32"/>
    <w:rsid w:val="00F47F1F"/>
    <w:rsid w:val="00F47F28"/>
    <w:rsid w:val="00F47FD4"/>
    <w:rsid w:val="00F50012"/>
    <w:rsid w:val="00F50718"/>
    <w:rsid w:val="00F509FF"/>
    <w:rsid w:val="00F50B83"/>
    <w:rsid w:val="00F51E73"/>
    <w:rsid w:val="00F52065"/>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A47"/>
    <w:rsid w:val="00F54B07"/>
    <w:rsid w:val="00F54DEE"/>
    <w:rsid w:val="00F555A2"/>
    <w:rsid w:val="00F5590C"/>
    <w:rsid w:val="00F55A79"/>
    <w:rsid w:val="00F55B86"/>
    <w:rsid w:val="00F55BEC"/>
    <w:rsid w:val="00F55C7A"/>
    <w:rsid w:val="00F561CF"/>
    <w:rsid w:val="00F565DA"/>
    <w:rsid w:val="00F56950"/>
    <w:rsid w:val="00F56A58"/>
    <w:rsid w:val="00F56E66"/>
    <w:rsid w:val="00F572F3"/>
    <w:rsid w:val="00F57524"/>
    <w:rsid w:val="00F57724"/>
    <w:rsid w:val="00F57884"/>
    <w:rsid w:val="00F578F2"/>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248"/>
    <w:rsid w:val="00F63409"/>
    <w:rsid w:val="00F634FF"/>
    <w:rsid w:val="00F63652"/>
    <w:rsid w:val="00F636B7"/>
    <w:rsid w:val="00F63D08"/>
    <w:rsid w:val="00F641CB"/>
    <w:rsid w:val="00F642DE"/>
    <w:rsid w:val="00F6462C"/>
    <w:rsid w:val="00F64649"/>
    <w:rsid w:val="00F6472D"/>
    <w:rsid w:val="00F649D3"/>
    <w:rsid w:val="00F64CFB"/>
    <w:rsid w:val="00F64D16"/>
    <w:rsid w:val="00F64E5B"/>
    <w:rsid w:val="00F64E85"/>
    <w:rsid w:val="00F64F2C"/>
    <w:rsid w:val="00F651DF"/>
    <w:rsid w:val="00F652AD"/>
    <w:rsid w:val="00F657BE"/>
    <w:rsid w:val="00F65884"/>
    <w:rsid w:val="00F658CD"/>
    <w:rsid w:val="00F658DF"/>
    <w:rsid w:val="00F659CD"/>
    <w:rsid w:val="00F65F7F"/>
    <w:rsid w:val="00F66EC8"/>
    <w:rsid w:val="00F66F6D"/>
    <w:rsid w:val="00F670B6"/>
    <w:rsid w:val="00F671EF"/>
    <w:rsid w:val="00F673CA"/>
    <w:rsid w:val="00F6752D"/>
    <w:rsid w:val="00F6753A"/>
    <w:rsid w:val="00F675BC"/>
    <w:rsid w:val="00F67B4D"/>
    <w:rsid w:val="00F67DCD"/>
    <w:rsid w:val="00F67F01"/>
    <w:rsid w:val="00F705CB"/>
    <w:rsid w:val="00F713B4"/>
    <w:rsid w:val="00F71442"/>
    <w:rsid w:val="00F7158F"/>
    <w:rsid w:val="00F7165D"/>
    <w:rsid w:val="00F71C13"/>
    <w:rsid w:val="00F72300"/>
    <w:rsid w:val="00F7251E"/>
    <w:rsid w:val="00F729CB"/>
    <w:rsid w:val="00F72D81"/>
    <w:rsid w:val="00F72E7B"/>
    <w:rsid w:val="00F72F94"/>
    <w:rsid w:val="00F72FE6"/>
    <w:rsid w:val="00F73063"/>
    <w:rsid w:val="00F73244"/>
    <w:rsid w:val="00F73817"/>
    <w:rsid w:val="00F738BF"/>
    <w:rsid w:val="00F73B8B"/>
    <w:rsid w:val="00F73BFB"/>
    <w:rsid w:val="00F73D12"/>
    <w:rsid w:val="00F741E6"/>
    <w:rsid w:val="00F74449"/>
    <w:rsid w:val="00F74496"/>
    <w:rsid w:val="00F74690"/>
    <w:rsid w:val="00F746CF"/>
    <w:rsid w:val="00F74872"/>
    <w:rsid w:val="00F748B9"/>
    <w:rsid w:val="00F74ACE"/>
    <w:rsid w:val="00F74E83"/>
    <w:rsid w:val="00F75479"/>
    <w:rsid w:val="00F754E5"/>
    <w:rsid w:val="00F75849"/>
    <w:rsid w:val="00F75EBB"/>
    <w:rsid w:val="00F75FA9"/>
    <w:rsid w:val="00F75FE9"/>
    <w:rsid w:val="00F760E5"/>
    <w:rsid w:val="00F76215"/>
    <w:rsid w:val="00F76367"/>
    <w:rsid w:val="00F76797"/>
    <w:rsid w:val="00F76A44"/>
    <w:rsid w:val="00F76E22"/>
    <w:rsid w:val="00F77A41"/>
    <w:rsid w:val="00F77FEE"/>
    <w:rsid w:val="00F8069A"/>
    <w:rsid w:val="00F80CFE"/>
    <w:rsid w:val="00F81448"/>
    <w:rsid w:val="00F8147F"/>
    <w:rsid w:val="00F814DA"/>
    <w:rsid w:val="00F81747"/>
    <w:rsid w:val="00F81B13"/>
    <w:rsid w:val="00F81F3A"/>
    <w:rsid w:val="00F821BB"/>
    <w:rsid w:val="00F82325"/>
    <w:rsid w:val="00F82737"/>
    <w:rsid w:val="00F82ACB"/>
    <w:rsid w:val="00F82C1A"/>
    <w:rsid w:val="00F82DCE"/>
    <w:rsid w:val="00F83260"/>
    <w:rsid w:val="00F83E95"/>
    <w:rsid w:val="00F843EF"/>
    <w:rsid w:val="00F846EB"/>
    <w:rsid w:val="00F848F2"/>
    <w:rsid w:val="00F84A58"/>
    <w:rsid w:val="00F84B58"/>
    <w:rsid w:val="00F84D3A"/>
    <w:rsid w:val="00F84E88"/>
    <w:rsid w:val="00F84F67"/>
    <w:rsid w:val="00F8528B"/>
    <w:rsid w:val="00F852F4"/>
    <w:rsid w:val="00F85356"/>
    <w:rsid w:val="00F853A8"/>
    <w:rsid w:val="00F855E2"/>
    <w:rsid w:val="00F85812"/>
    <w:rsid w:val="00F85C9C"/>
    <w:rsid w:val="00F85DB0"/>
    <w:rsid w:val="00F85F32"/>
    <w:rsid w:val="00F8648D"/>
    <w:rsid w:val="00F8661E"/>
    <w:rsid w:val="00F866FB"/>
    <w:rsid w:val="00F86BC4"/>
    <w:rsid w:val="00F86C0B"/>
    <w:rsid w:val="00F87297"/>
    <w:rsid w:val="00F87C26"/>
    <w:rsid w:val="00F90FDF"/>
    <w:rsid w:val="00F9101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A45"/>
    <w:rsid w:val="00FA0B48"/>
    <w:rsid w:val="00FA0C70"/>
    <w:rsid w:val="00FA0F30"/>
    <w:rsid w:val="00FA10A2"/>
    <w:rsid w:val="00FA111A"/>
    <w:rsid w:val="00FA13CF"/>
    <w:rsid w:val="00FA1576"/>
    <w:rsid w:val="00FA1B3F"/>
    <w:rsid w:val="00FA20B7"/>
    <w:rsid w:val="00FA2716"/>
    <w:rsid w:val="00FA2BE8"/>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B6A"/>
    <w:rsid w:val="00FA5DB2"/>
    <w:rsid w:val="00FA5FAD"/>
    <w:rsid w:val="00FA67A3"/>
    <w:rsid w:val="00FA6E32"/>
    <w:rsid w:val="00FA775F"/>
    <w:rsid w:val="00FA77D8"/>
    <w:rsid w:val="00FA7C9D"/>
    <w:rsid w:val="00FA7D00"/>
    <w:rsid w:val="00FA7DC3"/>
    <w:rsid w:val="00FB052F"/>
    <w:rsid w:val="00FB0618"/>
    <w:rsid w:val="00FB0909"/>
    <w:rsid w:val="00FB0D67"/>
    <w:rsid w:val="00FB11B4"/>
    <w:rsid w:val="00FB1596"/>
    <w:rsid w:val="00FB1621"/>
    <w:rsid w:val="00FB1630"/>
    <w:rsid w:val="00FB164C"/>
    <w:rsid w:val="00FB166A"/>
    <w:rsid w:val="00FB17FD"/>
    <w:rsid w:val="00FB1C39"/>
    <w:rsid w:val="00FB2779"/>
    <w:rsid w:val="00FB2C0D"/>
    <w:rsid w:val="00FB2DEF"/>
    <w:rsid w:val="00FB32B0"/>
    <w:rsid w:val="00FB34AB"/>
    <w:rsid w:val="00FB34D0"/>
    <w:rsid w:val="00FB3F00"/>
    <w:rsid w:val="00FB4347"/>
    <w:rsid w:val="00FB44CD"/>
    <w:rsid w:val="00FB4546"/>
    <w:rsid w:val="00FB4DEF"/>
    <w:rsid w:val="00FB4E69"/>
    <w:rsid w:val="00FB4FF4"/>
    <w:rsid w:val="00FB52F3"/>
    <w:rsid w:val="00FB57E7"/>
    <w:rsid w:val="00FB59C2"/>
    <w:rsid w:val="00FB5D03"/>
    <w:rsid w:val="00FB5D2A"/>
    <w:rsid w:val="00FB5E6D"/>
    <w:rsid w:val="00FB637A"/>
    <w:rsid w:val="00FB6A58"/>
    <w:rsid w:val="00FB6BC2"/>
    <w:rsid w:val="00FB6BCE"/>
    <w:rsid w:val="00FB6C31"/>
    <w:rsid w:val="00FB6EF2"/>
    <w:rsid w:val="00FB71E3"/>
    <w:rsid w:val="00FB72BD"/>
    <w:rsid w:val="00FB78D7"/>
    <w:rsid w:val="00FB7B44"/>
    <w:rsid w:val="00FB7CDE"/>
    <w:rsid w:val="00FB7D52"/>
    <w:rsid w:val="00FC00A6"/>
    <w:rsid w:val="00FC01E2"/>
    <w:rsid w:val="00FC0435"/>
    <w:rsid w:val="00FC063C"/>
    <w:rsid w:val="00FC070C"/>
    <w:rsid w:val="00FC0ADC"/>
    <w:rsid w:val="00FC14EC"/>
    <w:rsid w:val="00FC156F"/>
    <w:rsid w:val="00FC1D1B"/>
    <w:rsid w:val="00FC1D8C"/>
    <w:rsid w:val="00FC1EC5"/>
    <w:rsid w:val="00FC2002"/>
    <w:rsid w:val="00FC2226"/>
    <w:rsid w:val="00FC251E"/>
    <w:rsid w:val="00FC29D9"/>
    <w:rsid w:val="00FC2D0E"/>
    <w:rsid w:val="00FC2D86"/>
    <w:rsid w:val="00FC2E0D"/>
    <w:rsid w:val="00FC2FD3"/>
    <w:rsid w:val="00FC32D0"/>
    <w:rsid w:val="00FC34A8"/>
    <w:rsid w:val="00FC3722"/>
    <w:rsid w:val="00FC380A"/>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6BC"/>
    <w:rsid w:val="00FD09E1"/>
    <w:rsid w:val="00FD0A5C"/>
    <w:rsid w:val="00FD1B95"/>
    <w:rsid w:val="00FD1BE0"/>
    <w:rsid w:val="00FD1C06"/>
    <w:rsid w:val="00FD2861"/>
    <w:rsid w:val="00FD2ABF"/>
    <w:rsid w:val="00FD3785"/>
    <w:rsid w:val="00FD37EF"/>
    <w:rsid w:val="00FD401D"/>
    <w:rsid w:val="00FD423A"/>
    <w:rsid w:val="00FD44B8"/>
    <w:rsid w:val="00FD49C8"/>
    <w:rsid w:val="00FD503A"/>
    <w:rsid w:val="00FD5053"/>
    <w:rsid w:val="00FD5393"/>
    <w:rsid w:val="00FD54F3"/>
    <w:rsid w:val="00FD590A"/>
    <w:rsid w:val="00FD597E"/>
    <w:rsid w:val="00FD5A4B"/>
    <w:rsid w:val="00FD5D8C"/>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AFD"/>
    <w:rsid w:val="00FE2B6B"/>
    <w:rsid w:val="00FE2C4B"/>
    <w:rsid w:val="00FE32D7"/>
    <w:rsid w:val="00FE3381"/>
    <w:rsid w:val="00FE38BF"/>
    <w:rsid w:val="00FE3B85"/>
    <w:rsid w:val="00FE4168"/>
    <w:rsid w:val="00FE41C3"/>
    <w:rsid w:val="00FE4859"/>
    <w:rsid w:val="00FE4B2E"/>
    <w:rsid w:val="00FE4CB1"/>
    <w:rsid w:val="00FE5092"/>
    <w:rsid w:val="00FE50BC"/>
    <w:rsid w:val="00FE5484"/>
    <w:rsid w:val="00FE60EF"/>
    <w:rsid w:val="00FE61BB"/>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3D2"/>
    <w:rsid w:val="00FF1426"/>
    <w:rsid w:val="00FF14F2"/>
    <w:rsid w:val="00FF184F"/>
    <w:rsid w:val="00FF18E9"/>
    <w:rsid w:val="00FF19A5"/>
    <w:rsid w:val="00FF1B36"/>
    <w:rsid w:val="00FF1CD4"/>
    <w:rsid w:val="00FF1EF8"/>
    <w:rsid w:val="00FF2178"/>
    <w:rsid w:val="00FF2342"/>
    <w:rsid w:val="00FF23E9"/>
    <w:rsid w:val="00FF2703"/>
    <w:rsid w:val="00FF2915"/>
    <w:rsid w:val="00FF2A88"/>
    <w:rsid w:val="00FF2D24"/>
    <w:rsid w:val="00FF337B"/>
    <w:rsid w:val="00FF3840"/>
    <w:rsid w:val="00FF3878"/>
    <w:rsid w:val="00FF3AC6"/>
    <w:rsid w:val="00FF3BA5"/>
    <w:rsid w:val="00FF3BB5"/>
    <w:rsid w:val="00FF3CB7"/>
    <w:rsid w:val="00FF3D3B"/>
    <w:rsid w:val="00FF3DEA"/>
    <w:rsid w:val="00FF465B"/>
    <w:rsid w:val="00FF483E"/>
    <w:rsid w:val="00FF4A2C"/>
    <w:rsid w:val="00FF4DB6"/>
    <w:rsid w:val="00FF5C09"/>
    <w:rsid w:val="00FF5EA9"/>
    <w:rsid w:val="00FF6515"/>
    <w:rsid w:val="00FF6E16"/>
    <w:rsid w:val="00FF6FA1"/>
    <w:rsid w:val="00FF6FA8"/>
    <w:rsid w:val="00FF727E"/>
    <w:rsid w:val="00FF7326"/>
    <w:rsid w:val="00FF7837"/>
    <w:rsid w:val="00FF788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1"/>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D45E18"/>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qFormat/>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2">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paragraph" w:customStyle="1" w:styleId="10">
    <w:name w:val="样式1"/>
    <w:basedOn w:val="20"/>
    <w:link w:val="13"/>
    <w:qFormat/>
    <w:rsid w:val="00D45E18"/>
    <w:pPr>
      <w:numPr>
        <w:ilvl w:val="2"/>
        <w:numId w:val="1"/>
      </w:numPr>
    </w:pPr>
  </w:style>
  <w:style w:type="character" w:customStyle="1" w:styleId="13">
    <w:name w:val="样式1 字符"/>
    <w:basedOn w:val="31"/>
    <w:link w:val="10"/>
    <w:rsid w:val="00D45E18"/>
    <w:rPr>
      <w:rFonts w:ascii="Arial" w:eastAsia="MS Mincho" w:hAnsi="Arial" w:cs="Arial"/>
      <w:b/>
      <w:bCs/>
      <w:iCs/>
      <w:sz w:val="26"/>
      <w:szCs w:val="28"/>
      <w:lang w:eastAsia="en-US"/>
    </w:rPr>
  </w:style>
  <w:style w:type="paragraph" w:customStyle="1" w:styleId="textintend2">
    <w:name w:val="text intend 2"/>
    <w:basedOn w:val="a"/>
    <w:rsid w:val="00904704"/>
    <w:pPr>
      <w:numPr>
        <w:numId w:val="20"/>
      </w:numPr>
      <w:overflowPunct w:val="0"/>
      <w:autoSpaceDE w:val="0"/>
      <w:autoSpaceDN w:val="0"/>
      <w:adjustRightInd w:val="0"/>
      <w:spacing w:after="120"/>
      <w:jc w:val="both"/>
      <w:textAlignment w:val="baseline"/>
    </w:pPr>
    <w:rPr>
      <w:rFonts w:eastAsia="MS Mincho"/>
      <w:sz w:val="24"/>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0381427">
      <w:bodyDiv w:val="1"/>
      <w:marLeft w:val="0"/>
      <w:marRight w:val="0"/>
      <w:marTop w:val="0"/>
      <w:marBottom w:val="0"/>
      <w:divBdr>
        <w:top w:val="none" w:sz="0" w:space="0" w:color="auto"/>
        <w:left w:val="none" w:sz="0" w:space="0" w:color="auto"/>
        <w:bottom w:val="none" w:sz="0" w:space="0" w:color="auto"/>
        <w:right w:val="none" w:sz="0" w:space="0" w:color="auto"/>
      </w:divBdr>
      <w:divsChild>
        <w:div w:id="1124810430">
          <w:marLeft w:val="360"/>
          <w:marRight w:val="0"/>
          <w:marTop w:val="200"/>
          <w:marBottom w:val="0"/>
          <w:divBdr>
            <w:top w:val="none" w:sz="0" w:space="0" w:color="auto"/>
            <w:left w:val="none" w:sz="0" w:space="0" w:color="auto"/>
            <w:bottom w:val="none" w:sz="0" w:space="0" w:color="auto"/>
            <w:right w:val="none" w:sz="0" w:space="0" w:color="auto"/>
          </w:divBdr>
        </w:div>
      </w:divsChild>
    </w:div>
    <w:div w:id="224488344">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1221054">
      <w:bodyDiv w:val="1"/>
      <w:marLeft w:val="0"/>
      <w:marRight w:val="0"/>
      <w:marTop w:val="0"/>
      <w:marBottom w:val="0"/>
      <w:divBdr>
        <w:top w:val="none" w:sz="0" w:space="0" w:color="auto"/>
        <w:left w:val="none" w:sz="0" w:space="0" w:color="auto"/>
        <w:bottom w:val="none" w:sz="0" w:space="0" w:color="auto"/>
        <w:right w:val="none" w:sz="0" w:space="0" w:color="auto"/>
      </w:divBdr>
      <w:divsChild>
        <w:div w:id="1953322631">
          <w:marLeft w:val="360"/>
          <w:marRight w:val="0"/>
          <w:marTop w:val="200"/>
          <w:marBottom w:val="0"/>
          <w:divBdr>
            <w:top w:val="none" w:sz="0" w:space="0" w:color="auto"/>
            <w:left w:val="none" w:sz="0" w:space="0" w:color="auto"/>
            <w:bottom w:val="none" w:sz="0" w:space="0" w:color="auto"/>
            <w:right w:val="none" w:sz="0" w:space="0" w:color="auto"/>
          </w:divBdr>
        </w:div>
      </w:divsChild>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79808385">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136729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6156207">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3977094">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theme" Target="theme/theme1.xml"/><Relationship Id="rId21" Type="http://schemas.openxmlformats.org/officeDocument/2006/relationships/oleObject" Target="embeddings/oleObject7.bin"/><Relationship Id="rId34" Type="http://schemas.openxmlformats.org/officeDocument/2006/relationships/oleObject" Target="embeddings/oleObject14.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5.bin"/><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04E504-19DB-4121-B3D1-F9FA0861F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1956</TotalTime>
  <Pages>6</Pages>
  <Words>2527</Words>
  <Characters>14410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16904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Yi Ding</cp:lastModifiedBy>
  <cp:revision>3739</cp:revision>
  <cp:lastPrinted>2007-08-28T02:45:00Z</cp:lastPrinted>
  <dcterms:created xsi:type="dcterms:W3CDTF">2022-04-28T06:38:00Z</dcterms:created>
  <dcterms:modified xsi:type="dcterms:W3CDTF">2023-08-11T08:32:00Z</dcterms:modified>
</cp:coreProperties>
</file>